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Indonesia</w:t>
      </w:r>
      <w:r>
        <w:t xml:space="preserve"> </w:t>
      </w:r>
      <w:r>
        <w:t xml:space="preserve">Jakarta</w:t>
      </w:r>
    </w:p>
    <w:bookmarkStart w:id="26" w:name="X47004723f9b9198f65595561ba773b5fa0a6b77"/>
    <w:p>
      <w:pPr>
        <w:pStyle w:val="Heading1"/>
      </w:pPr>
      <w:r>
        <w:t xml:space="preserve">Undergraduate Thesis: The Role of Librarian in Indonesia Jakarta</w:t>
      </w:r>
    </w:p>
    <w:p>
      <w:pPr>
        <w:pStyle w:val="FirstParagraph"/>
      </w:pPr>
      <w:r>
        <w:rPr>
          <w:bCs/>
          <w:b/>
        </w:rPr>
        <w:t xml:space="preserve">Abstract:</w:t>
      </w:r>
    </w:p>
    <w:p>
      <w:pPr>
        <w:pStyle w:val="BodyText"/>
      </w:pPr>
      <w:r>
        <w:t xml:space="preserve">This Undergraduate Thesis explores the critical role of librarians in Indonesia, with a specific focus on the capital city of Jakarta. As a hub for education, culture, and information exchange, Jakarta presents unique challenges and opportunities for librarians who serve diverse communities. The study examines how librarians contribute to knowledge dissemination, digital literacy promotion, and community engagement in urban settings. It also highlights the evolving responsibilities of librarians in adapting to technological advancements while maintaining traditional library functions. Through case studies of public and academic libraries in Jakarta, this research underscores the importance of professional development and institutional support for librarians to thrive in an increasingly digitized society.</w:t>
      </w:r>
    </w:p>
    <w:bookmarkStart w:id="20" w:name="introduction"/>
    <w:p>
      <w:pPr>
        <w:pStyle w:val="Heading2"/>
      </w:pPr>
      <w:r>
        <w:t xml:space="preserve">1. Introduction</w:t>
      </w:r>
    </w:p>
    <w:p>
      <w:pPr>
        <w:pStyle w:val="FirstParagraph"/>
      </w:pPr>
      <w:r>
        <w:t xml:space="preserve">The role of a librarian has evolved significantly in the 21st century, particularly in metropolitan areas like Indonesia Jakarta. As the political, economic, and cultural center of Indonesia, Jakarta hosts a wide range of educational institutions, research centers, and public libraries that rely on skilled librarians to manage vast collections of information. This Undergraduate Thesis investigates how librarians in Jakarta navigate their responsibilities amid rapid urbanization and technological change while addressing the needs of an increasingly diverse population. The study is relevant for students, educators, and policymakers interested in understanding the dynamics of library services in a major Indonesian city.</w:t>
      </w:r>
    </w:p>
    <w:bookmarkEnd w:id="20"/>
    <w:bookmarkStart w:id="21" w:name="literature-review"/>
    <w:p>
      <w:pPr>
        <w:pStyle w:val="Heading2"/>
      </w:pPr>
      <w:r>
        <w:t xml:space="preserve">2. Literature Review</w:t>
      </w:r>
    </w:p>
    <w:p>
      <w:pPr>
        <w:pStyle w:val="FirstParagraph"/>
      </w:pPr>
      <w:r>
        <w:t xml:space="preserve">Librarians are pivotal in facilitating access to information, preserving cultural heritage, and promoting lifelong learning. In Indonesia, the profession is regulated by the Ministry of Education and Culture, which emphasizes ethical standards and professional competence (Kementerian Pendidikan dan Kebudayaan Republik Indonesia, 2023). Jakarta’s librarians face unique demands due to the city’s high population density and socioeconomic diversity. For example, public libraries like</w:t>
      </w:r>
      <w:r>
        <w:t xml:space="preserve"> </w:t>
      </w:r>
      <w:r>
        <w:rPr>
          <w:iCs/>
          <w:i/>
        </w:rPr>
        <w:t xml:space="preserve">Perpustakaan Nasional RI</w:t>
      </w:r>
      <w:r>
        <w:t xml:space="preserve"> </w:t>
      </w:r>
      <w:r>
        <w:t xml:space="preserve">in Jakarta must cater to both students and adults, offering resources that align with national education goals while addressing local needs.</w:t>
      </w:r>
    </w:p>
    <w:p>
      <w:pPr>
        <w:pStyle w:val="BodyText"/>
      </w:pPr>
      <w:r>
        <w:t xml:space="preserve">Scholarly research highlights the challenges of integrating digital tools into library services. A 2021 study by the Indonesian Library Association (Perpustakaan Nasional Indonesia) noted that librarians in urban centers are increasingly responsible for managing e-resources, digitizing archives, and training users in information technology. This shift requires ongoing professional development to ensure librarians can support patrons effectively.</w:t>
      </w:r>
    </w:p>
    <w:bookmarkEnd w:id="21"/>
    <w:bookmarkStart w:id="22" w:name="Xb7a32d7c9b9398a4e865f096141b3be44956e83"/>
    <w:p>
      <w:pPr>
        <w:pStyle w:val="Heading2"/>
      </w:pPr>
      <w:r>
        <w:t xml:space="preserve">3. Case Study: Librarianship in Jakarta’s Public and Academic Libraries</w:t>
      </w:r>
    </w:p>
    <w:p>
      <w:pPr>
        <w:pStyle w:val="FirstParagraph"/>
      </w:pPr>
      <w:r>
        <w:t xml:space="preserve">Jakarta is home to several prominent libraries that exemplify the multifaceted role of librarians. At</w:t>
      </w:r>
      <w:r>
        <w:t xml:space="preserve"> </w:t>
      </w:r>
      <w:r>
        <w:rPr>
          <w:iCs/>
          <w:i/>
        </w:rPr>
        <w:t xml:space="preserve">Perpustakaan Nasional RI</w:t>
      </w:r>
      <w:r>
        <w:t xml:space="preserve">, librarians curate national archives, provide reference services, and organize cultural events that promote literacy among children. Similarly, university libraries such as those at</w:t>
      </w:r>
      <w:r>
        <w:t xml:space="preserve"> </w:t>
      </w:r>
      <w:r>
        <w:rPr>
          <w:iCs/>
          <w:i/>
        </w:rPr>
        <w:t xml:space="preserve">Universitas Indonesia</w:t>
      </w:r>
      <w:r>
        <w:t xml:space="preserve"> </w:t>
      </w:r>
      <w:r>
        <w:t xml:space="preserve">and</w:t>
      </w:r>
      <w:r>
        <w:t xml:space="preserve"> </w:t>
      </w:r>
      <w:r>
        <w:rPr>
          <w:iCs/>
          <w:i/>
        </w:rPr>
        <w:t xml:space="preserve">Institut Pertanian Bogor</w:t>
      </w:r>
      <w:r>
        <w:t xml:space="preserve"> </w:t>
      </w:r>
      <w:r>
        <w:t xml:space="preserve">(IPTB) rely on librarians to manage academic resources, assist with research projects, and integrate digital tools into learning environments.</w:t>
      </w:r>
    </w:p>
    <w:p>
      <w:pPr>
        <w:pStyle w:val="BodyText"/>
      </w:pPr>
      <w:r>
        <w:t xml:space="preserve">A 2023 survey of Jakarta’s public librarians revealed that 78% reported increased responsibilities in managing online databases and teaching digital skills. This aligns with the Ministry of Education’s initiative to “digitalize Indonesia” (Kementerian Pendidikan dan Kebudayaan, 2023), which mandates that libraries adopt technology to enhance access to knowledge.</w:t>
      </w:r>
    </w:p>
    <w:bookmarkEnd w:id="22"/>
    <w:bookmarkStart w:id="23" w:name="X7e8521ee57dcef129170d70f62c3fd042bb7f9e"/>
    <w:p>
      <w:pPr>
        <w:pStyle w:val="Heading2"/>
      </w:pPr>
      <w:r>
        <w:t xml:space="preserve">4. Challenges Faced by Librarians in Jakarta</w:t>
      </w:r>
    </w:p>
    <w:p>
      <w:pPr>
        <w:pStyle w:val="FirstParagraph"/>
      </w:pPr>
      <w:r>
        <w:t xml:space="preserve">Despite their critical role, librarians in Jakarta encounter several challenges. These include limited funding for infrastructure upgrades, overcrowding in public libraries, and the need to balance traditional services with digital innovation. For instance, many public libraries lack sufficient computers or internet bandwidth to meet rising demand from students and workers seeking remote access.</w:t>
      </w:r>
    </w:p>
    <w:p>
      <w:pPr>
        <w:pStyle w:val="BodyText"/>
      </w:pPr>
      <w:r>
        <w:t xml:space="preserve">Another challenge is cultural adaptation. Librarians must cater to a multicultural population in Jakarta, which includes ethnic minorities, expatriates, and varying educational backgrounds. This requires sensitivity in selecting materials and designing programs that resonate with diverse audiences.</w:t>
      </w:r>
    </w:p>
    <w:bookmarkEnd w:id="23"/>
    <w:bookmarkStart w:id="24" w:name="the-future-of-librarianship-in-jakarta"/>
    <w:p>
      <w:pPr>
        <w:pStyle w:val="Heading2"/>
      </w:pPr>
      <w:r>
        <w:t xml:space="preserve">5. The Future of Librarianship in Jakarta</w:t>
      </w:r>
    </w:p>
    <w:p>
      <w:pPr>
        <w:pStyle w:val="FirstParagraph"/>
      </w:pPr>
      <w:r>
        <w:t xml:space="preserve">The future of librarianship in Jakarta hinges on collaboration between institutions, policymakers, and the private sector. Initiatives such as mobile libraries, community-based literacy programs, and partnerships with tech companies could alleviate current constraints. For example, a pilot project launched by</w:t>
      </w:r>
      <w:r>
        <w:t xml:space="preserve"> </w:t>
      </w:r>
      <w:r>
        <w:rPr>
          <w:iCs/>
          <w:i/>
        </w:rPr>
        <w:t xml:space="preserve">Perpustakaan Nasional RI</w:t>
      </w:r>
      <w:r>
        <w:t xml:space="preserve"> </w:t>
      </w:r>
      <w:r>
        <w:t xml:space="preserve">in 2024 introduced “smart libraries” equipped with AI-driven cataloging systems to improve efficiency.</w:t>
      </w:r>
    </w:p>
    <w:p>
      <w:pPr>
        <w:pStyle w:val="BodyText"/>
      </w:pPr>
      <w:r>
        <w:t xml:space="preserve">Moreover, the role of librarians will expand beyond information management to include roles as community advocates and digital literacy trainers. This transformation necessitates updated curricula for library education programs in Indonesia, ensuring that emerging librarians are prepared for these evolving responsibilities.</w:t>
      </w:r>
    </w:p>
    <w:bookmarkEnd w:id="24"/>
    <w:bookmarkStart w:id="25" w:name="conclusion"/>
    <w:p>
      <w:pPr>
        <w:pStyle w:val="Heading2"/>
      </w:pPr>
      <w:r>
        <w:t xml:space="preserve">6. Conclusion</w:t>
      </w:r>
    </w:p>
    <w:p>
      <w:pPr>
        <w:pStyle w:val="FirstParagraph"/>
      </w:pPr>
      <w:r>
        <w:t xml:space="preserve">This Undergraduate Thesis has highlighted the indispensable role of librarians in Indonesia Jakarta, emphasizing their adaptability, professionalism, and dedication to serving diverse communities. As Jakarta continues to grow as a global city, the need for skilled librarians who can bridge traditional and digital knowledge systems becomes even more pressing. Institutional support, policy reforms, and investment in technology are essential to empowering librarians to meet the challenges of the future. By recognizing their contributions, Indonesia can ensure that libraries remain vital pillars of education and cultural preservation in Jakarta.</w:t>
      </w:r>
    </w:p>
    <w:p>
      <w:pPr>
        <w:pStyle w:val="BodyText"/>
      </w:pPr>
      <w:r>
        <w:rPr>
          <w:bCs/>
          <w:b/>
        </w:rPr>
        <w:t xml:space="preserve">Keywords:</w:t>
      </w:r>
      <w:r>
        <w:t xml:space="preserve"> </w:t>
      </w:r>
      <w:r>
        <w:t xml:space="preserve">Undergraduate Thesis, Librarian,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 in Indonesia Jakarta</dc:title>
  <dc:creator/>
  <dc:language>en</dc:language>
  <cp:keywords/>
  <dcterms:created xsi:type="dcterms:W3CDTF">2026-07-23T08:47:12Z</dcterms:created>
  <dcterms:modified xsi:type="dcterms:W3CDTF">2026-07-23T08:47:12Z</dcterms:modified>
</cp:coreProperties>
</file>

<file path=docProps/custom.xml><?xml version="1.0" encoding="utf-8"?>
<Properties xmlns="http://schemas.openxmlformats.org/officeDocument/2006/custom-properties" xmlns:vt="http://schemas.openxmlformats.org/officeDocument/2006/docPropsVTypes"/>
</file>