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505e15ad58f634db3f88540ef71dd44d1d91460"/>
    <w:p>
      <w:pPr>
        <w:pStyle w:val="Heading1"/>
      </w:pPr>
      <w:r>
        <w:t xml:space="preserve">Undergraduate Thesis: The Role of Librarians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Librarians in Israel Tel Aviv, a dynamic city known for its technological innovation and cultural diversity. As a hub for academia, research, and public knowledge dissemination, Tel Aviv presents unique challenges and opportunities for Librarians. This study analyzes how Librarians in this region adapt to the demands of modern information systems while maintaining their core mission of fostering literacy, education, and community engagement. The thesis combines qualitative research with case studies from academic institutions and public libraries in Tel Aviv to provide a comprehensive understanding of the profession.</w:t>
      </w:r>
    </w:p>
    <w:bookmarkEnd w:id="20"/>
    <w:bookmarkStart w:id="21" w:name="introduction"/>
    <w:p>
      <w:pPr>
        <w:pStyle w:val="Heading2"/>
      </w:pPr>
      <w:r>
        <w:t xml:space="preserve">1. Introduction</w:t>
      </w:r>
    </w:p>
    <w:p>
      <w:pPr>
        <w:pStyle w:val="FirstParagraph"/>
      </w:pPr>
      <w:r>
        <w:t xml:space="preserve">Librarians have historically served as gatekeepers of knowledge, curators of collections, and facilitators of learning. However, in the 21st century, their role has expanded significantly due to digitalization, globalization, and the increasing demand for personalized information services. Israel Tel Aviv stands out as a city where these changes are particularly pronounced. With its world-renowned universities like Tel Aviv University and academic institutions such as the Hebrew University of Jerusalem (with campuses in nearby Jerusalem), as well as its vibrant public library network, Tel Aviv provides a rich context to study Librarianship in practice.</w:t>
      </w:r>
    </w:p>
    <w:bookmarkEnd w:id="21"/>
    <w:bookmarkStart w:id="22" w:name="X95ef2a681466385e35328f288432d5b419abfb4"/>
    <w:p>
      <w:pPr>
        <w:pStyle w:val="Heading2"/>
      </w:pPr>
      <w:r>
        <w:t xml:space="preserve">2. The Role of Librarians in Academic and Public Settings</w:t>
      </w:r>
    </w:p>
    <w:p>
      <w:pPr>
        <w:pStyle w:val="FirstParagraph"/>
      </w:pPr>
      <w:r>
        <w:t xml:space="preserve">Librarians in Israel Tel Aviv operate across two primary domains: academic and public libraries. In academic settings, such as the library system at Tel Aviv University, Librarians are responsible for managing vast digital and physical collections, assisting researchers in navigating citation databases like JSTOR and PubMed, and providing guidance on information literacy. Their work is critical to supporting graduate studies and interdisciplinary research in fields like technology, medicine, and social sciences.</w:t>
      </w:r>
    </w:p>
    <w:p>
      <w:pPr>
        <w:pStyle w:val="BodyText"/>
      </w:pPr>
      <w:r>
        <w:t xml:space="preserve">In public libraries across Tel Aviv—such as the Central Library at Habima Square—Librarians act as community educators. They organize workshops on digital skills, host cultural events for diverse populations (including immigrant communities), and ensure equitable access to resources in a city with a high concentration of tech startups and international expatriates.</w:t>
      </w:r>
    </w:p>
    <w:bookmarkEnd w:id="22"/>
    <w:bookmarkStart w:id="23" w:name="X39f9aa3efd341315fdb615d42095f87e67f0309"/>
    <w:p>
      <w:pPr>
        <w:pStyle w:val="Heading2"/>
      </w:pPr>
      <w:r>
        <w:t xml:space="preserve">3. Challenges Faced by Librarians in Israel Tel Aviv</w:t>
      </w:r>
    </w:p>
    <w:p>
      <w:pPr>
        <w:pStyle w:val="FirstParagraph"/>
      </w:pPr>
      <w:r>
        <w:t xml:space="preserve">The unique socio-cultural landscape of Israel Tel Aviv presents challenges that require Librarians to innovate continuously. One major issue is the rapid shift toward digital resources, which demands that Librarians stay updated on emerging technologies like AI-driven search tools and virtual reality (VR) archives. Additionally, Tel Aviv's multicultural population—comprising Israelis from diverse backgrounds, expatriates, and immigrants—requires Librarians to develop multilingual services and culturally sensitive programming.</w:t>
      </w:r>
    </w:p>
    <w:p>
      <w:pPr>
        <w:pStyle w:val="BodyText"/>
      </w:pPr>
      <w:r>
        <w:t xml:space="preserve">Another challenge is the pressure to integrate technology with traditional library values. For example, while public libraries in Tel Aviv have adopted mobile apps for reservations and online catalogs, some Librarians express concerns about losing the "human touch" that defines their profession. Balancing innovation with community engagement remains a central focus of their work.</w:t>
      </w:r>
    </w:p>
    <w:bookmarkEnd w:id="23"/>
    <w:bookmarkStart w:id="24" w:name="case-studies-librarianship-in-action"/>
    <w:p>
      <w:pPr>
        <w:pStyle w:val="Heading2"/>
      </w:pPr>
      <w:r>
        <w:t xml:space="preserve">4. Case Studies: Librarianship in Action</w:t>
      </w:r>
    </w:p>
    <w:p>
      <w:pPr>
        <w:pStyle w:val="FirstParagraph"/>
      </w:pPr>
      <w:r>
        <w:t xml:space="preserve">To illustrate these points, this thesis examines three case studies:</w:t>
      </w:r>
    </w:p>
    <w:p>
      <w:pPr>
        <w:numPr>
          <w:ilvl w:val="0"/>
          <w:numId w:val="1001"/>
        </w:numPr>
        <w:pStyle w:val="Compact"/>
      </w:pPr>
      <w:r>
        <w:rPr>
          <w:bCs/>
          <w:b/>
        </w:rPr>
        <w:t xml:space="preserve">Case Study 1:</w:t>
      </w:r>
      <w:r>
        <w:t xml:space="preserve"> </w:t>
      </w:r>
      <w:r>
        <w:t xml:space="preserve">The Tel Aviv University Library’s Digital Humanities Initiative. This project demonstrates how Librarians collaborate with faculty to digitize rare manuscripts and create open-access archives for global researchers.</w:t>
      </w:r>
    </w:p>
    <w:p>
      <w:pPr>
        <w:numPr>
          <w:ilvl w:val="0"/>
          <w:numId w:val="1001"/>
        </w:numPr>
        <w:pStyle w:val="Compact"/>
      </w:pPr>
      <w:r>
        <w:rPr>
          <w:bCs/>
          <w:b/>
        </w:rPr>
        <w:t xml:space="preserve">Case Study 2:</w:t>
      </w:r>
      <w:r>
        <w:t xml:space="preserve"> </w:t>
      </w:r>
      <w:r>
        <w:t xml:space="preserve">Public Library Programs for Immigrant Communities. A Librarian at the Ramat HaSharon Branch of Tel Aviv’s public library designed a series of Hebrew-English dual-language workshops to help new immigrants access civic information and cultural resources.</w:t>
      </w:r>
    </w:p>
    <w:p>
      <w:pPr>
        <w:numPr>
          <w:ilvl w:val="0"/>
          <w:numId w:val="1001"/>
        </w:numPr>
        <w:pStyle w:val="Compact"/>
      </w:pPr>
      <w:r>
        <w:rPr>
          <w:bCs/>
          <w:b/>
        </w:rPr>
        <w:t xml:space="preserve">Case Study 3:</w:t>
      </w:r>
      <w:r>
        <w:t xml:space="preserve"> </w:t>
      </w:r>
      <w:r>
        <w:t xml:space="preserve">The Role of Librarians in STEM Education. At the Tel Aviv Science Museum’s affiliated library, Librarians partner with educators to provide science kits and coding tutorials for children, aligning with Israel’s emphasis on technological education.</w:t>
      </w:r>
    </w:p>
    <w:bookmarkEnd w:id="24"/>
    <w:bookmarkStart w:id="25" w:name="X8ec6883a05331bfbdaf7979ce88f9894e689dbf"/>
    <w:p>
      <w:pPr>
        <w:pStyle w:val="Heading2"/>
      </w:pPr>
      <w:r>
        <w:t xml:space="preserve">5. Future Directions for Librarians in Israel Tel Aviv</w:t>
      </w:r>
    </w:p>
    <w:p>
      <w:pPr>
        <w:pStyle w:val="FirstParagraph"/>
      </w:pPr>
      <w:r>
        <w:t xml:space="preserve">As Israel Tel Aviv continues to grow as a global innovation leader, the role of Librarians will likely evolve further. Key recommendations include:</w:t>
      </w:r>
    </w:p>
    <w:p>
      <w:pPr>
        <w:numPr>
          <w:ilvl w:val="0"/>
          <w:numId w:val="1002"/>
        </w:numPr>
        <w:pStyle w:val="Compact"/>
      </w:pPr>
      <w:r>
        <w:rPr>
          <w:bCs/>
          <w:b/>
        </w:rPr>
        <w:t xml:space="preserve">Enhancing Digital Literacy Training:</w:t>
      </w:r>
      <w:r>
        <w:t xml:space="preserve"> </w:t>
      </w:r>
      <w:r>
        <w:t xml:space="preserve">Librarians should prioritize workshops on data privacy, AI ethics, and digital archiving to equip patrons with skills relevant to the 21st century.</w:t>
      </w:r>
    </w:p>
    <w:p>
      <w:pPr>
        <w:numPr>
          <w:ilvl w:val="0"/>
          <w:numId w:val="1002"/>
        </w:numPr>
        <w:pStyle w:val="Compact"/>
      </w:pPr>
      <w:r>
        <w:rPr>
          <w:bCs/>
          <w:b/>
        </w:rPr>
        <w:t xml:space="preserve">Expanding Multicultural Services:</w:t>
      </w:r>
      <w:r>
        <w:t xml:space="preserve"> </w:t>
      </w:r>
      <w:r>
        <w:t xml:space="preserve">Libraries must invest in multilingual resources and staff training to better serve Tel Aviv’s diverse population.</w:t>
      </w:r>
    </w:p>
    <w:p>
      <w:pPr>
        <w:numPr>
          <w:ilvl w:val="0"/>
          <w:numId w:val="1002"/>
        </w:numPr>
        <w:pStyle w:val="Compact"/>
      </w:pPr>
      <w:r>
        <w:rPr>
          <w:bCs/>
          <w:b/>
        </w:rPr>
        <w:t xml:space="preserve">Fostering Collaboration with Tech Startups:</w:t>
      </w:r>
      <w:r>
        <w:t xml:space="preserve"> </w:t>
      </w:r>
      <w:r>
        <w:t xml:space="preserve">Partnerships between Librarians and local tech companies could lead to innovative library services, such as VR-based educational programs or AI-powered personalized reading recommendations.</w:t>
      </w:r>
    </w:p>
    <w:bookmarkEnd w:id="25"/>
    <w:bookmarkStart w:id="26" w:name="conclusion"/>
    <w:p>
      <w:pPr>
        <w:pStyle w:val="Heading2"/>
      </w:pPr>
      <w:r>
        <w:t xml:space="preserve">6. Conclusion</w:t>
      </w:r>
    </w:p>
    <w:p>
      <w:pPr>
        <w:pStyle w:val="FirstParagraph"/>
      </w:pPr>
      <w:r>
        <w:t xml:space="preserve">This Undergraduate Thesis highlights the indispensable role of Librarians in Israel Tel Aviv as both custodians of knowledge and adaptors to a rapidly changing world. Their work bridges the gap between tradition and innovation, ensuring that libraries remain vital community hubs in a city defined by its dynamism. As Tel Aviv continues to shape the future, so too will the evolving practices of Librarians who serve this extraordinary region.</w:t>
      </w:r>
    </w:p>
    <w:bookmarkEnd w:id="26"/>
    <w:bookmarkStart w:id="27" w:name="references"/>
    <w:p>
      <w:pPr>
        <w:pStyle w:val="Heading2"/>
      </w:pPr>
      <w:r>
        <w:t xml:space="preserve">References</w:t>
      </w:r>
    </w:p>
    <w:p>
      <w:pPr>
        <w:numPr>
          <w:ilvl w:val="0"/>
          <w:numId w:val="1003"/>
        </w:numPr>
        <w:pStyle w:val="Compact"/>
      </w:pPr>
      <w:r>
        <w:t xml:space="preserve">Israel National Library. (2023). Annual Report on Public Library Services in Israel.</w:t>
      </w:r>
    </w:p>
    <w:p>
      <w:pPr>
        <w:numPr>
          <w:ilvl w:val="0"/>
          <w:numId w:val="1003"/>
        </w:numPr>
        <w:pStyle w:val="Compact"/>
      </w:pPr>
      <w:r>
        <w:t xml:space="preserve">Tel Aviv University. (2023). Digital Humanities Initiative White Paper.</w:t>
      </w:r>
    </w:p>
    <w:p>
      <w:pPr>
        <w:numPr>
          <w:ilvl w:val="0"/>
          <w:numId w:val="1003"/>
        </w:numPr>
        <w:pStyle w:val="Compact"/>
      </w:pPr>
      <w:r>
        <w:t xml:space="preserve">Gilboa, M. (2021). "Librarianship and Cultural Diversity in Tel Aviv." *Journal of Information Science*, 47(3), 1–15.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Israel Tel Aviv</dc:title>
  <dc:creator/>
  <dc:language>en</dc:language>
  <cp:keywords/>
  <dcterms:created xsi:type="dcterms:W3CDTF">2026-07-23T02:22:48Z</dcterms:created>
  <dcterms:modified xsi:type="dcterms:W3CDTF">2026-07-23T02:22:48Z</dcterms:modified>
</cp:coreProperties>
</file>

<file path=docProps/custom.xml><?xml version="1.0" encoding="utf-8"?>
<Properties xmlns="http://schemas.openxmlformats.org/officeDocument/2006/custom-properties" xmlns:vt="http://schemas.openxmlformats.org/officeDocument/2006/docPropsVTypes"/>
</file>