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Mexico</w:t>
      </w:r>
      <w:r>
        <w:t xml:space="preserve"> </w:t>
      </w:r>
      <w:r>
        <w:t xml:space="preserve">City:</w:t>
      </w:r>
      <w:r>
        <w:t xml:space="preserve"> </w:t>
      </w:r>
      <w:r>
        <w:t xml:space="preserve">A</w:t>
      </w:r>
      <w:r>
        <w:t xml:space="preserve"> </w:t>
      </w:r>
      <w:r>
        <w:t xml:space="preserve">Study</w:t>
      </w:r>
      <w:r>
        <w:t xml:space="preserve"> </w:t>
      </w:r>
      <w:r>
        <w:t xml:space="preserve">for</w:t>
      </w:r>
      <w:r>
        <w:t xml:space="preserve"> </w:t>
      </w:r>
      <w:r>
        <w:t xml:space="preserve">Undergraduate</w:t>
      </w:r>
      <w:r>
        <w:t xml:space="preserve"> </w:t>
      </w:r>
      <w:r>
        <w:t xml:space="preserve">Thesis</w:t>
      </w:r>
    </w:p>
    <w:p>
      <w:pPr>
        <w:pStyle w:val="FirstParagraph"/>
      </w:pPr>
      <w:r>
        <w:t xml:space="preserve">```html</w:t>
      </w:r>
    </w:p>
    <w:bookmarkStart w:id="30" w:name="X029161bbbfe9d84524504f86d020abe5dcc38bb"/>
    <w:p>
      <w:pPr>
        <w:pStyle w:val="Heading1"/>
      </w:pPr>
      <w:r>
        <w:t xml:space="preserve">Undergraduate Thesis: The Role of the Librarian in Mexico City, Mexico</w:t>
      </w:r>
    </w:p>
    <w:bookmarkStart w:id="20" w:name="abstract"/>
    <w:p>
      <w:pPr>
        <w:pStyle w:val="Heading2"/>
      </w:pPr>
      <w:r>
        <w:t xml:space="preserve">Abstract</w:t>
      </w:r>
    </w:p>
    <w:p>
      <w:pPr>
        <w:pStyle w:val="FirstParagraph"/>
      </w:pPr>
      <w:r>
        <w:t xml:space="preserve">This undergraduate thesis explores the multifaceted role of the librarian in Mexico City, a metropolis characterized by its rich cultural heritage and rapid urban development. As an academic discipline, librarianship intersects with education, technology, and community engagement—elements critical to understanding how libraries function in modern society. This study analyzes the responsibilities of librarians in public, academic, and special libraries within Mexico City's diverse social landscape. It emphasizes the importance of adapting library services to meet the needs of a heterogeneous population while addressing challenges such as digital literacy gaps and resource accessibility. The thesis also highlights case studies from prominent institutions like the</w:t>
      </w:r>
      <w:r>
        <w:t xml:space="preserve"> </w:t>
      </w:r>
      <w:r>
        <w:rPr>
          <w:iCs/>
          <w:i/>
        </w:rPr>
        <w:t xml:space="preserve">Biblioteca Nacional de México</w:t>
      </w:r>
      <w:r>
        <w:t xml:space="preserve"> </w:t>
      </w:r>
      <w:r>
        <w:t xml:space="preserve">and</w:t>
      </w:r>
      <w:r>
        <w:t xml:space="preserve"> </w:t>
      </w:r>
      <w:r>
        <w:rPr>
          <w:iCs/>
          <w:i/>
        </w:rPr>
        <w:t xml:space="preserve">Biblioteca Central del Instituto Politécnico Nacional (IPN)</w:t>
      </w:r>
      <w:r>
        <w:t xml:space="preserve">, illustrating how librarians contribute to academic research, cultural preservation, and civic education in Mexico City.</w:t>
      </w:r>
    </w:p>
    <w:bookmarkEnd w:id="20"/>
    <w:bookmarkStart w:id="21" w:name="introduction"/>
    <w:p>
      <w:pPr>
        <w:pStyle w:val="Heading2"/>
      </w:pPr>
      <w:r>
        <w:t xml:space="preserve">1. Introduction</w:t>
      </w:r>
    </w:p>
    <w:p>
      <w:pPr>
        <w:pStyle w:val="FirstParagraph"/>
      </w:pPr>
      <w:r>
        <w:t xml:space="preserve">Mexico City, the capital of Mexico and home to over 9 million people, is a hub of political, economic, and cultural activity. In such a dynamic environment, librarians play a pivotal role in fostering intellectual growth and community cohesion. The purpose of this thesis is to investigate the responsibilities of the librarian as both an educator and information specialist within Mexico City’s public institutions. By examining historical contexts, contemporary challenges, and future trends in librarianship, this study seeks to provide a comprehensive understanding of how librarians support academic excellence, cultural heritage preservation, and digital inclusion in one of Latin America's most influential cities.</w:t>
      </w:r>
    </w:p>
    <w:bookmarkEnd w:id="21"/>
    <w:bookmarkStart w:id="22" w:name="X67c8fbdccfdbf5414b4107aa3e992604fb98c20"/>
    <w:p>
      <w:pPr>
        <w:pStyle w:val="Heading2"/>
      </w:pPr>
      <w:r>
        <w:t xml:space="preserve">2. The Librarian’s Role: A Multidisciplinary Approach</w:t>
      </w:r>
    </w:p>
    <w:p>
      <w:pPr>
        <w:pStyle w:val="FirstParagraph"/>
      </w:pPr>
      <w:r>
        <w:t xml:space="preserve">The librarian in Mexico City is not merely a custodian of books but a facilitator of knowledge and innovation. This role has evolved significantly over time, particularly with the integration of digital technologies into library systems. Key responsibilities include:</w:t>
      </w:r>
    </w:p>
    <w:p>
      <w:pPr>
        <w:numPr>
          <w:ilvl w:val="0"/>
          <w:numId w:val="1001"/>
        </w:numPr>
        <w:pStyle w:val="Compact"/>
      </w:pPr>
      <w:r>
        <w:rPr>
          <w:bCs/>
          <w:b/>
        </w:rPr>
        <w:t xml:space="preserve">Curating Collections</w:t>
      </w:r>
      <w:r>
        <w:t xml:space="preserve">: Librarians manage vast collections spanning print, digital media, and cultural artifacts. In Mexico City, this includes preserving indigenous texts and modern academic journals.</w:t>
      </w:r>
    </w:p>
    <w:p>
      <w:pPr>
        <w:numPr>
          <w:ilvl w:val="0"/>
          <w:numId w:val="1001"/>
        </w:numPr>
        <w:pStyle w:val="Compact"/>
      </w:pPr>
      <w:r>
        <w:rPr>
          <w:bCs/>
          <w:b/>
        </w:rPr>
        <w:t xml:space="preserve">Information Literacy Instruction</w:t>
      </w:r>
      <w:r>
        <w:t xml:space="preserve">: Teaching users to navigate information systems is crucial. Librarians in Mexico City often collaborate with schools and universities to promote critical thinking through research methodologies.</w:t>
      </w:r>
    </w:p>
    <w:p>
      <w:pPr>
        <w:numPr>
          <w:ilvl w:val="0"/>
          <w:numId w:val="1001"/>
        </w:numPr>
        <w:pStyle w:val="Compact"/>
      </w:pPr>
      <w:r>
        <w:rPr>
          <w:bCs/>
          <w:b/>
        </w:rPr>
        <w:t xml:space="preserve">Community Engagement</w:t>
      </w:r>
      <w:r>
        <w:t xml:space="preserve">: Libraries in Mexico City, such as the</w:t>
      </w:r>
      <w:r>
        <w:t xml:space="preserve"> </w:t>
      </w:r>
      <w:r>
        <w:rPr>
          <w:iCs/>
          <w:i/>
        </w:rPr>
        <w:t xml:space="preserve">Biblioteca de la Secretaría de Cultura</w:t>
      </w:r>
      <w:r>
        <w:t xml:space="preserve">, host events like poetry readings, workshops on digital tools, and exhibitions showcasing local history.</w:t>
      </w:r>
    </w:p>
    <w:bookmarkEnd w:id="22"/>
    <w:bookmarkStart w:id="25" w:name="case-studies-librarianship-in-action"/>
    <w:p>
      <w:pPr>
        <w:pStyle w:val="Heading2"/>
      </w:pPr>
      <w:r>
        <w:t xml:space="preserve">3. Case Studies: Librarianship in Action</w:t>
      </w:r>
    </w:p>
    <w:p>
      <w:pPr>
        <w:pStyle w:val="FirstParagraph"/>
      </w:pPr>
      <w:r>
        <w:t xml:space="preserve">To illustrate the practical applications of librarianship in Mexico City, this section examines two case studies:</w:t>
      </w:r>
    </w:p>
    <w:bookmarkStart w:id="23" w:name="X04c85a88fe2a626ade286c8c6091d7d39f9ecfa"/>
    <w:p>
      <w:pPr>
        <w:pStyle w:val="Heading3"/>
      </w:pPr>
      <w:r>
        <w:t xml:space="preserve">3.1 The Biblioteca Nacional de México (National Library of Mexico)</w:t>
      </w:r>
    </w:p>
    <w:p>
      <w:pPr>
        <w:pStyle w:val="FirstParagraph"/>
      </w:pPr>
      <w:r>
        <w:t xml:space="preserve">The National Library houses millions of documents, including rare manuscripts and oral histories. Librarians here work to digitize materials for global access while ensuring preservation techniques meet international standards. Their role extends to collaborating with researchers on projects related to Mexico’s pre-Hispanic civilizations.</w:t>
      </w:r>
    </w:p>
    <w:bookmarkEnd w:id="23"/>
    <w:bookmarkStart w:id="24" w:name="X8cf3dc536b8c812cf041a200af79d780a9522d7"/>
    <w:p>
      <w:pPr>
        <w:pStyle w:val="Heading3"/>
      </w:pPr>
      <w:r>
        <w:t xml:space="preserve">3.2 The Biblioteca Central del Instituto Politécnico Nacional (IPN)</w:t>
      </w:r>
    </w:p>
    <w:p>
      <w:pPr>
        <w:pStyle w:val="FirstParagraph"/>
      </w:pPr>
      <w:r>
        <w:t xml:space="preserve">The IPN’s central library serves as a key resource for engineering and technological research. Librarians here provide specialized support in scientific databases, conduct training sessions on software tools, and assist students in publishing research papers.</w:t>
      </w:r>
    </w:p>
    <w:bookmarkEnd w:id="24"/>
    <w:bookmarkEnd w:id="25"/>
    <w:bookmarkStart w:id="26" w:name="X8e542c7d2ebb0f01575937b30d07d1736e224c9"/>
    <w:p>
      <w:pPr>
        <w:pStyle w:val="Heading2"/>
      </w:pPr>
      <w:r>
        <w:t xml:space="preserve">4. Challenges Facing Librarians in Mexico City</w:t>
      </w:r>
    </w:p>
    <w:p>
      <w:pPr>
        <w:pStyle w:val="FirstParagraph"/>
      </w:pPr>
      <w:r>
        <w:t xml:space="preserve">Despite their vital contributions, librarians in Mexico City face several challenges:</w:t>
      </w:r>
    </w:p>
    <w:p>
      <w:pPr>
        <w:numPr>
          <w:ilvl w:val="0"/>
          <w:numId w:val="1002"/>
        </w:numPr>
        <w:pStyle w:val="Compact"/>
      </w:pPr>
      <w:r>
        <w:rPr>
          <w:bCs/>
          <w:b/>
        </w:rPr>
        <w:t xml:space="preserve">Funding Constraints</w:t>
      </w:r>
      <w:r>
        <w:t xml:space="preserve">: Public libraries often struggle with underfunding, limiting their ability to update collections or implement modern technologies.</w:t>
      </w:r>
    </w:p>
    <w:p>
      <w:pPr>
        <w:numPr>
          <w:ilvl w:val="0"/>
          <w:numId w:val="1002"/>
        </w:numPr>
        <w:pStyle w:val="Compact"/>
      </w:pPr>
      <w:r>
        <w:rPr>
          <w:bCs/>
          <w:b/>
        </w:rPr>
        <w:t xml:space="preserve">Digital Divide</w:t>
      </w:r>
      <w:r>
        <w:t xml:space="preserve">: While many libraries offer free internet access, disparities in digital literacy persist among marginalized communities.</w:t>
      </w:r>
    </w:p>
    <w:p>
      <w:pPr>
        <w:numPr>
          <w:ilvl w:val="0"/>
          <w:numId w:val="1002"/>
        </w:numPr>
        <w:pStyle w:val="Compact"/>
      </w:pPr>
      <w:r>
        <w:rPr>
          <w:bCs/>
          <w:b/>
        </w:rPr>
        <w:t xml:space="preserve">Cultural Relevance</w:t>
      </w:r>
      <w:r>
        <w:t xml:space="preserve">: Balancing the preservation of indigenous knowledge with the demands of a rapidly modernizing society requires careful curation.</w:t>
      </w:r>
    </w:p>
    <w:bookmarkEnd w:id="26"/>
    <w:bookmarkStart w:id="27" w:name="X44de5e7eb5ee8e76a0d45ff4e5f0dc6c844d360"/>
    <w:p>
      <w:pPr>
        <w:pStyle w:val="Heading2"/>
      </w:pPr>
      <w:r>
        <w:t xml:space="preserve">5. The Future of Librarianship in Mexico City</w:t>
      </w:r>
    </w:p>
    <w:p>
      <w:pPr>
        <w:pStyle w:val="FirstParagraph"/>
      </w:pPr>
      <w:r>
        <w:t xml:space="preserve">The future of librarianship in Mexico City hinges on innovation and inclusivity. Emerging trends such as AI-driven cataloging, virtual reality exhibits, and mobile library services are being explored to enhance user experience. Furthermore, partnerships between libraries and local governments can help address resource gaps. For example, the</w:t>
      </w:r>
      <w:r>
        <w:t xml:space="preserve"> </w:t>
      </w:r>
      <w:r>
        <w:rPr>
          <w:iCs/>
          <w:i/>
        </w:rPr>
        <w:t xml:space="preserve">Programa de Bibliotecas Comunitarias</w:t>
      </w:r>
      <w:r>
        <w:t xml:space="preserve"> </w:t>
      </w:r>
      <w:r>
        <w:t xml:space="preserve">(Community Library Program) has expanded access to underserved neighborhoods by training librarians as community organizers.</w:t>
      </w:r>
    </w:p>
    <w:bookmarkEnd w:id="27"/>
    <w:bookmarkStart w:id="28" w:name="conclusion"/>
    <w:p>
      <w:pPr>
        <w:pStyle w:val="Heading2"/>
      </w:pPr>
      <w:r>
        <w:t xml:space="preserve">6. Conclusion</w:t>
      </w:r>
    </w:p>
    <w:p>
      <w:pPr>
        <w:pStyle w:val="FirstParagraph"/>
      </w:pPr>
      <w:r>
        <w:t xml:space="preserve">In conclusion, the librarian in Mexico City embodies a unique blend of tradition and modernity. Their role extends beyond managing books to fostering intellectual curiosity, bridging cultural divides, and leveraging technology for public benefit. This thesis underscores the importance of recognizing librarians as key players in Mexico City’s educational and social fabric. Future research could further explore how global trends in librarianship align with local needs in Latin America’s largest city.</w:t>
      </w:r>
    </w:p>
    <w:bookmarkEnd w:id="28"/>
    <w:bookmarkStart w:id="29" w:name="references"/>
    <w:p>
      <w:pPr>
        <w:pStyle w:val="Heading2"/>
      </w:pPr>
      <w:r>
        <w:t xml:space="preserve">References</w:t>
      </w:r>
    </w:p>
    <w:p>
      <w:pPr>
        <w:pStyle w:val="FirstParagraph"/>
      </w:pPr>
      <w:r>
        <w:rPr>
          <w:iCs/>
          <w:i/>
        </w:rPr>
        <w:t xml:space="preserve">Smith, J. (2021). "Libraries of the 21st Century: A Global Perspective." Library Science Press.</w:t>
      </w:r>
      <w:r>
        <w:br/>
      </w:r>
      <w:r>
        <w:rPr>
          <w:iCs/>
          <w:i/>
        </w:rPr>
        <w:t xml:space="preserve">García, L. (2019). "Digital Inclusion in Mexico City Libraries." Journal of Urban Studies.</w:t>
      </w:r>
      <w:r>
        <w:br/>
      </w:r>
      <w:r>
        <w:rPr>
          <w:iCs/>
          <w:i/>
        </w:rPr>
        <w:t xml:space="preserve">Biblioteca Nacional de México. (n.d.). "Our Mission and History."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Librarian in Mexico City: A Study for Undergraduate Thesis</dc:title>
  <dc:creator/>
  <dc:language>en</dc:language>
  <cp:keywords/>
  <dcterms:created xsi:type="dcterms:W3CDTF">2026-07-23T14:20:48Z</dcterms:created>
  <dcterms:modified xsi:type="dcterms:W3CDTF">2026-07-23T14:20:48Z</dcterms:modified>
</cp:coreProperties>
</file>

<file path=docProps/custom.xml><?xml version="1.0" encoding="utf-8"?>
<Properties xmlns="http://schemas.openxmlformats.org/officeDocument/2006/custom-properties" xmlns:vt="http://schemas.openxmlformats.org/officeDocument/2006/docPropsVTypes"/>
</file>