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c5fe8ad2a75eaf5bd9ae89e61001d8b8cee720f"/>
    <w:p>
      <w:pPr>
        <w:pStyle w:val="Heading1"/>
      </w:pPr>
      <w:r>
        <w:t xml:space="preserve">Undergraduate Thesis on the Role of the Librarian in Nigeria Abuja</w:t>
      </w:r>
    </w:p>
    <w:p>
      <w:pPr>
        <w:pStyle w:val="FirstParagraph"/>
      </w:pPr>
      <w:r>
        <w:rPr>
          <w:bCs/>
          <w:b/>
        </w:rPr>
        <w:t xml:space="preserve">Abstract:</w:t>
      </w:r>
      <w:r>
        <w:t xml:space="preserve"> </w:t>
      </w:r>
      <w:r>
        <w:t xml:space="preserve">This Undergraduate Thesis explores the evolving role of a librarian in Nigeria’s capital, Abuja, emphasizing their significance in education, information dissemination, and community development. With rapid urbanization and digital transformation, librarians in Abuja face unique challenges and opportunities. The study highlights the necessity of equipping librarians with modern skills to meet the demands of a knowledge-based society while addressing systemic issues such as resource scarcity and technological gaps. This thesis aims to provide actionable insights for improving library services in Abuja.</w:t>
      </w:r>
    </w:p>
    <w:bookmarkStart w:id="20" w:name="introduction"/>
    <w:p>
      <w:pPr>
        <w:pStyle w:val="Heading2"/>
      </w:pPr>
      <w:r>
        <w:t xml:space="preserve">1. Introduction</w:t>
      </w:r>
    </w:p>
    <w:p>
      <w:pPr>
        <w:pStyle w:val="FirstParagraph"/>
      </w:pPr>
      <w:r>
        <w:t xml:space="preserve">The role of a librarian extends far beyond managing books; they are custodians of knowledge, facilitators of learning, and champions of information literacy. In Nigeria’s capital city, Abuja—a hub for governance, education, and culture—the Librarian plays a pivotal role in shaping the intellectual landscape. As Nigeria grapples with the demands of modernity, the responsibilities of a librarian in Abuja have grown more complex. This Undergraduate Thesis investigates how librarians navigate these challenges while contributing to national development goals.</w:t>
      </w:r>
    </w:p>
    <w:bookmarkEnd w:id="20"/>
    <w:bookmarkStart w:id="21" w:name="X0c168be120940bcdf7e795fa3f5a020cf9eec34"/>
    <w:p>
      <w:pPr>
        <w:pStyle w:val="Heading2"/>
      </w:pPr>
      <w:r>
        <w:t xml:space="preserve">2. The Changing Role of Librarians in Modern Society</w:t>
      </w:r>
    </w:p>
    <w:p>
      <w:pPr>
        <w:pStyle w:val="FirstParagraph"/>
      </w:pPr>
      <w:r>
        <w:t xml:space="preserve">Traditionally, librarians were seen as gatekeepers of physical collections, but the digital age has redefined their role. In Nigeria Abuja, where public and academic libraries are critical to education and research, librarians must now manage both traditional and digital resources. They act as mediators between users and information systems, ensuring equitable access to knowledge in a rapidly evolving technological environment.</w:t>
      </w:r>
    </w:p>
    <w:p>
      <w:pPr>
        <w:pStyle w:val="BodyText"/>
      </w:pPr>
      <w:r>
        <w:t xml:space="preserve">Librarians in Abuja also serve as educators, teaching users how to critically evaluate information sources—a vital skill in an era of misinformation. Furthermore, they collaborate with institutions like universities and government agencies to support policy research and academic pursuits.</w:t>
      </w:r>
    </w:p>
    <w:bookmarkEnd w:id="21"/>
    <w:bookmarkStart w:id="22" w:name="case-study-libraries-in-abuja"/>
    <w:p>
      <w:pPr>
        <w:pStyle w:val="Heading2"/>
      </w:pPr>
      <w:r>
        <w:t xml:space="preserve">3. Case Study: Libraries in Abuja</w:t>
      </w:r>
    </w:p>
    <w:p>
      <w:pPr>
        <w:pStyle w:val="FirstParagraph"/>
      </w:pPr>
      <w:r>
        <w:t xml:space="preserve">Nigeria’s capital city hosts several key libraries, including the National Library of Nigeria (NLN) and university libraries at institutions like the University of Abuja. These centers are vital for students, researchers, and policymakers. However, challenges such as outdated infrastructure, limited budgets, and a shortage of trained librarians hinder their full potential.</w:t>
      </w:r>
    </w:p>
    <w:p>
      <w:pPr>
        <w:pStyle w:val="BodyText"/>
      </w:pPr>
      <w:r>
        <w:t xml:space="preserve">For instance, while the NLN aims to be a central repository for Nigerian knowledge, its resources are often underutilized due to insufficient outreach programs. Similarly, university libraries in Abuja face pressure to keep pace with technological advancements without adequate funding.</w:t>
      </w:r>
    </w:p>
    <w:bookmarkEnd w:id="22"/>
    <w:bookmarkStart w:id="23" w:name="X37f8c048d8ef094f7a419e1b6a9c9a3bbcd786c"/>
    <w:p>
      <w:pPr>
        <w:pStyle w:val="Heading2"/>
      </w:pPr>
      <w:r>
        <w:t xml:space="preserve">4. Challenges Faced by Librarians in Nigeria Abuja</w:t>
      </w:r>
    </w:p>
    <w:p>
      <w:pPr>
        <w:pStyle w:val="FirstParagraph"/>
      </w:pPr>
      <w:r>
        <w:rPr>
          <w:bCs/>
          <w:b/>
        </w:rPr>
        <w:t xml:space="preserve">Resource Scarcity:</w:t>
      </w:r>
      <w:r>
        <w:t xml:space="preserve"> </w:t>
      </w:r>
      <w:r>
        <w:t xml:space="preserve">Many libraries in Abuja suffer from a lack of up-to-date materials, digital tools, and internet access. This limits the ability of librarians to provide comprehensive services.</w:t>
      </w:r>
    </w:p>
    <w:p>
      <w:pPr>
        <w:pStyle w:val="BodyText"/>
      </w:pPr>
      <w:r>
        <w:rPr>
          <w:bCs/>
          <w:b/>
        </w:rPr>
        <w:t xml:space="preserve">Limited Funding:</w:t>
      </w:r>
      <w:r>
        <w:t xml:space="preserve"> </w:t>
      </w:r>
      <w:r>
        <w:t xml:space="preserve">Government support for library systems is inconsistent, leading to underfunded institutions that cannot retain skilled personnel or modernize facilities.</w:t>
      </w:r>
    </w:p>
    <w:p>
      <w:pPr>
        <w:pStyle w:val="BodyText"/>
      </w:pPr>
      <w:r>
        <w:rPr>
          <w:bCs/>
          <w:b/>
        </w:rPr>
        <w:t xml:space="preserve">Technological Gaps:</w:t>
      </w:r>
      <w:r>
        <w:t xml:space="preserve"> </w:t>
      </w:r>
      <w:r>
        <w:t xml:space="preserve">While digital literacy is essential in today’s world, many librarians in Abuja lack training in emerging technologies such as AI-driven cataloging or e-resource management.</w:t>
      </w:r>
    </w:p>
    <w:p>
      <w:pPr>
        <w:pStyle w:val="BodyText"/>
      </w:pPr>
      <w:r>
        <w:rPr>
          <w:bCs/>
          <w:b/>
        </w:rPr>
        <w:t xml:space="preserve">Community Engagement:</w:t>
      </w:r>
      <w:r>
        <w:t xml:space="preserve"> </w:t>
      </w:r>
      <w:r>
        <w:t xml:space="preserve">Despite their critical role, librarians often struggle to engage local communities, particularly youth and rural populations who may not see libraries as relevant to their needs.</w:t>
      </w:r>
    </w:p>
    <w:bookmarkEnd w:id="23"/>
    <w:bookmarkStart w:id="24" w:name="X5556fb533b0617aa9ed1fc1c792be7c1898ddc8"/>
    <w:p>
      <w:pPr>
        <w:pStyle w:val="Heading2"/>
      </w:pPr>
      <w:r>
        <w:t xml:space="preserve">5. Recommendations for Enhancing the Role of Librarians in Abuja</w:t>
      </w:r>
    </w:p>
    <w:p>
      <w:pPr>
        <w:pStyle w:val="FirstParagraph"/>
      </w:pPr>
      <w:r>
        <w:t xml:space="preserve">To address these challenges, the following strategies are proposed:</w:t>
      </w:r>
    </w:p>
    <w:p>
      <w:pPr>
        <w:numPr>
          <w:ilvl w:val="0"/>
          <w:numId w:val="1001"/>
        </w:numPr>
        <w:pStyle w:val="Compact"/>
      </w:pPr>
      <w:r>
        <w:rPr>
          <w:bCs/>
          <w:b/>
        </w:rPr>
        <w:t xml:space="preserve">Investment in Training:</w:t>
      </w:r>
      <w:r>
        <w:t xml:space="preserve"> </w:t>
      </w:r>
      <w:r>
        <w:t xml:space="preserve">Government and educational institutions should provide continuous professional development programs for librarians, focusing on digital tools, data management, and user engagement.</w:t>
      </w:r>
    </w:p>
    <w:p>
      <w:pPr>
        <w:numPr>
          <w:ilvl w:val="0"/>
          <w:numId w:val="1001"/>
        </w:numPr>
        <w:pStyle w:val="Compact"/>
      </w:pPr>
      <w:r>
        <w:rPr>
          <w:bCs/>
          <w:b/>
        </w:rPr>
        <w:t xml:space="preserve">Public-Private Partnerships:</w:t>
      </w:r>
      <w:r>
        <w:t xml:space="preserve"> </w:t>
      </w:r>
      <w:r>
        <w:t xml:space="preserve">Collaborations with tech companies and NGOs can help fund modernization projects, such as digitizing archives or improving internet access in libraries.</w:t>
      </w:r>
    </w:p>
    <w:p>
      <w:pPr>
        <w:numPr>
          <w:ilvl w:val="0"/>
          <w:numId w:val="1001"/>
        </w:numPr>
        <w:pStyle w:val="Compact"/>
      </w:pPr>
      <w:r>
        <w:rPr>
          <w:bCs/>
          <w:b/>
        </w:rPr>
        <w:t xml:space="preserve">Promoting Community Outreach:</w:t>
      </w:r>
      <w:r>
        <w:t xml:space="preserve"> </w:t>
      </w:r>
      <w:r>
        <w:t xml:space="preserve">Librarians should develop initiatives like mobile libraries or youth mentorship programs to connect with underserved populations.</w:t>
      </w:r>
    </w:p>
    <w:p>
      <w:pPr>
        <w:numPr>
          <w:ilvl w:val="0"/>
          <w:numId w:val="1001"/>
        </w:numPr>
        <w:pStyle w:val="Compact"/>
      </w:pPr>
      <w:r>
        <w:rPr>
          <w:bCs/>
          <w:b/>
        </w:rPr>
        <w:t xml:space="preserve">Policy Advocacy:</w:t>
      </w:r>
      <w:r>
        <w:t xml:space="preserve"> </w:t>
      </w:r>
      <w:r>
        <w:t xml:space="preserve">Librarians must actively lobby for policies that prioritize library funding and recognize their role in national development.</w:t>
      </w:r>
    </w:p>
    <w:bookmarkEnd w:id="24"/>
    <w:bookmarkStart w:id="25" w:name="conclusion"/>
    <w:p>
      <w:pPr>
        <w:pStyle w:val="Heading2"/>
      </w:pPr>
      <w:r>
        <w:t xml:space="preserve">6. Conclusion</w:t>
      </w:r>
    </w:p>
    <w:p>
      <w:pPr>
        <w:pStyle w:val="FirstParagraph"/>
      </w:pPr>
      <w:r>
        <w:t xml:space="preserve">The Librarian’s role in Nigeria Abuja is indispensable to the city’s intellectual and socio-economic growth. As this Undergraduate Thesis has demonstrated, their work is fraught with challenges but also brimming with potential. By addressing systemic issues such as funding gaps and technological inequities, Abuja can transform its libraries into vibrant centers of knowledge that serve all citizens. The future of information access in Nigeria depends on empowering librarians to adapt, innovate, and lead.</w:t>
      </w:r>
    </w:p>
    <w:bookmarkEnd w:id="25"/>
    <w:bookmarkStart w:id="26" w:name="references"/>
    <w:p>
      <w:pPr>
        <w:pStyle w:val="Heading2"/>
      </w:pPr>
      <w:r>
        <w:t xml:space="preserve">References</w:t>
      </w:r>
    </w:p>
    <w:p>
      <w:pPr>
        <w:pStyle w:val="FirstParagraph"/>
      </w:pPr>
      <w:r>
        <w:rPr>
          <w:bCs/>
          <w:b/>
        </w:rPr>
        <w:t xml:space="preserve">1.</w:t>
      </w:r>
      <w:r>
        <w:t xml:space="preserve"> </w:t>
      </w:r>
      <w:r>
        <w:t xml:space="preserve">Oyewole, A. (2018). "Libraries in the Nigerian Context: Challenges and Opportunities."</w:t>
      </w:r>
      <w:r>
        <w:t xml:space="preserve"> </w:t>
      </w:r>
      <w:r>
        <w:rPr>
          <w:iCs/>
          <w:i/>
        </w:rPr>
        <w:t xml:space="preserve">African Journal of Library &amp; Information Science</w:t>
      </w:r>
      <w:r>
        <w:t xml:space="preserve">, 45(3), 67-80.</w:t>
      </w:r>
      <w:r>
        <w:br/>
      </w:r>
      <w:r>
        <w:rPr>
          <w:bCs/>
          <w:b/>
        </w:rPr>
        <w:t xml:space="preserve">2.</w:t>
      </w:r>
      <w:r>
        <w:t xml:space="preserve"> </w:t>
      </w:r>
      <w:r>
        <w:t xml:space="preserve">National Library of Nigeria. (2023). "Annual Report on Library Services in Abuja." Retrieved from https://www.nln.gov.ng.</w:t>
      </w:r>
      <w:r>
        <w:br/>
      </w:r>
      <w:r>
        <w:rPr>
          <w:bCs/>
          <w:b/>
        </w:rPr>
        <w:t xml:space="preserve">3.</w:t>
      </w:r>
      <w:r>
        <w:t xml:space="preserve"> </w:t>
      </w:r>
      <w:r>
        <w:t xml:space="preserve">UNESCO. (2019). "Digital Literacy and the Role of Librarians in Developing Nations." Paris: UNESCO Publishing.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Nigeria Abuja</dc:title>
  <dc:creator/>
  <dc:language>en</dc:language>
  <cp:keywords/>
  <dcterms:created xsi:type="dcterms:W3CDTF">2026-09-26T22:32:30Z</dcterms:created>
  <dcterms:modified xsi:type="dcterms:W3CDTF">2026-09-26T22:32:30Z</dcterms:modified>
</cp:coreProperties>
</file>

<file path=docProps/custom.xml><?xml version="1.0" encoding="utf-8"?>
<Properties xmlns="http://schemas.openxmlformats.org/officeDocument/2006/custom-properties" xmlns:vt="http://schemas.openxmlformats.org/officeDocument/2006/docPropsVTypes"/>
</file>