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9" w:name="X8d22add6015ce74059a6792fcf305f9e7080e78"/>
    <w:p>
      <w:pPr>
        <w:pStyle w:val="Heading1"/>
      </w:pPr>
      <w:r>
        <w:t xml:space="preserve">Undergraduate Thesis: The Role of a Librarian in Manila, Philippines</w:t>
      </w:r>
    </w:p>
    <w:bookmarkStart w:id="20" w:name="abstract"/>
    <w:p>
      <w:pPr>
        <w:pStyle w:val="Heading2"/>
      </w:pPr>
      <w:r>
        <w:t xml:space="preserve">Abstract</w:t>
      </w:r>
    </w:p>
    <w:p>
      <w:pPr>
        <w:pStyle w:val="FirstParagraph"/>
      </w:pPr>
      <w:r>
        <w:t xml:space="preserve">This undergraduate thesis explores the multifaceted role of librarians in Manila, Philippines. It examines how librarians contribute to academic, cultural, and technological advancements within the city’s dynamic educational landscape. By analyzing case studies and existing literature, this study highlights the challenges and opportunities faced by librarians in Manila as they adapt to digital transformation, evolving user needs, and the demands of a rapidly urbanizing society.</w:t>
      </w:r>
    </w:p>
    <w:bookmarkEnd w:id="20"/>
    <w:bookmarkStart w:id="21" w:name="introduction"/>
    <w:p>
      <w:pPr>
        <w:pStyle w:val="Heading2"/>
      </w:pPr>
      <w:r>
        <w:t xml:space="preserve">Introduction</w:t>
      </w:r>
    </w:p>
    <w:p>
      <w:pPr>
        <w:pStyle w:val="FirstParagraph"/>
      </w:pPr>
      <w:r>
        <w:t xml:space="preserve">The role of a librarian in Manila is pivotal to the city’s academic and cultural development. As a hub for education and research, Manila hosts numerous universities, public libraries, and specialized institutions that rely on librarians to curate resources, provide information literacy training, and foster intellectual growth. This thesis investigates how librarians in Manila navigate their responsibilities within this context while addressing unique challenges such as technological integration, budget constraints, and the preservation of local heritage.</w:t>
      </w:r>
    </w:p>
    <w:p>
      <w:pPr>
        <w:pStyle w:val="BodyText"/>
      </w:pPr>
      <w:r>
        <w:t xml:space="preserve">In the Philippines, libraries are not merely repositories of books but centers for community engagement and knowledge dissemination. In Manila, librarians must balance traditional roles with modern demands like digitization initiatives and accessibility programs. This study aims to provide a comprehensive understanding of these responsibilities while emphasizing their significance in shaping the future of education and information access in the city.</w:t>
      </w:r>
    </w:p>
    <w:bookmarkEnd w:id="21"/>
    <w:bookmarkStart w:id="22" w:name="historical-context"/>
    <w:p>
      <w:pPr>
        <w:pStyle w:val="Heading2"/>
      </w:pPr>
      <w:r>
        <w:t xml:space="preserve">Historical Context</w:t>
      </w:r>
    </w:p>
    <w:p>
      <w:pPr>
        <w:pStyle w:val="FirstParagraph"/>
      </w:pPr>
      <w:r>
        <w:t xml:space="preserve">Manila’s library system has evolved significantly since colonial times, reflecting the city’s historical role as a center for learning. The National Library of the Philippines and university libraries such as those at the University of Santo Tomas and Ateneo de Manila University exemplify this legacy. Librarians have historically played a dual role: safeguarding national heritage while adapting to contemporary educational needs.</w:t>
      </w:r>
    </w:p>
    <w:p>
      <w:pPr>
        <w:pStyle w:val="BodyText"/>
      </w:pPr>
      <w:r>
        <w:t xml:space="preserve">In recent decades, technological advancements have transformed library services in Manila. From digitizing rare manuscripts to offering e-resource platforms, librarians now act as facilitators of both physical and digital information ecosystems. This shift has redefined their expertise, requiring continuous training and innovation.</w:t>
      </w:r>
    </w:p>
    <w:bookmarkEnd w:id="22"/>
    <w:bookmarkStart w:id="23" w:name="literature-review"/>
    <w:p>
      <w:pPr>
        <w:pStyle w:val="Heading2"/>
      </w:pPr>
      <w:r>
        <w:t xml:space="preserve">Literature Review</w:t>
      </w:r>
    </w:p>
    <w:p>
      <w:pPr>
        <w:pStyle w:val="FirstParagraph"/>
      </w:pPr>
      <w:r>
        <w:t xml:space="preserve">Existing literature underscores the evolving role of librarians in urban centers like Manila. According to a 2021 study by the Philippine Library Association (PLA), librarians in Manila are increasingly tasked with managing hybrid library systems that combine traditional and digital resources. This mirrors global trends where libraries transition from "book warehouses" to "learning hubs."</w:t>
      </w:r>
    </w:p>
    <w:p>
      <w:pPr>
        <w:pStyle w:val="BodyText"/>
      </w:pPr>
      <w:r>
        <w:t xml:space="preserve">Research also highlights the importance of information literacy in Manila’s academic institutions. A 2020 study by the University of the Philippines Diliman found that librarians in Manila are critical in teaching students to evaluate digital sources, combat misinformation, and use technology ethically. These skills are particularly vital in a city where access to online resources varies significantly across socioeconomic groups.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Manila-based libraries with semi-structured interviews of librarians working in academic and public institutions. Data was collected through surveys distributed to 50 librarians and analysis of policy documents from the National Library of the Philippines and local universities.</w:t>
      </w:r>
    </w:p>
    <w:p>
      <w:pPr>
        <w:pStyle w:val="BodyText"/>
      </w:pPr>
      <w:r>
        <w:t xml:space="preserve">The study focuses on three key areas: (1) challenges in adapting to digital library systems, (2) strategies for promoting information literacy, and (3) the role of librarians in preserving Filipino cultural heritage. Findings are analyzed through an ethnographic lens to contextualize the experiences of librarians within Manila’s socio-cultural environment.</w:t>
      </w:r>
    </w:p>
    <w:bookmarkEnd w:id="24"/>
    <w:bookmarkStart w:id="25" w:name="findings-and-discussion"/>
    <w:p>
      <w:pPr>
        <w:pStyle w:val="Heading2"/>
      </w:pPr>
      <w:r>
        <w:t xml:space="preserve">Findings and Discussion</w:t>
      </w:r>
    </w:p>
    <w:p>
      <w:pPr>
        <w:pStyle w:val="FirstParagraph"/>
      </w:pPr>
      <w:r>
        <w:t xml:space="preserve">The research reveals that librarians in Manila face unique challenges, including limited funding for technology upgrades and the need to bridge the digital divide. For instance, while some university libraries in Manila have adopted advanced cataloging systems, public libraries often struggle with outdated infrastructure. Librarians also report a growing demand for multilingual resources to cater to Manila’s diverse population.</w:t>
      </w:r>
    </w:p>
    <w:p>
      <w:pPr>
        <w:pStyle w:val="BodyText"/>
      </w:pPr>
      <w:r>
        <w:t xml:space="preserve">Despite these challenges, librarians in Manila demonstrate resilience through innovative solutions. Many have initiated community outreach programs, such as digital literacy workshops for elderly residents and coding classes for youth. Additionally, collaborations between academic libraries and local museums highlight the role of librarians in preserving and promoting Filipino culture through archival projects.</w:t>
      </w:r>
    </w:p>
    <w:p>
      <w:pPr>
        <w:pStyle w:val="BodyText"/>
      </w:pPr>
      <w:r>
        <w:t xml:space="preserve">The study also identifies gaps in professional development opportunities for Manila-based librarians. While global trends emphasize training in artificial intelligence (AI) and data management, many Philippine librarians lack access to such programs due to financial and institutional barriers.</w:t>
      </w:r>
    </w:p>
    <w:bookmarkEnd w:id="25"/>
    <w:bookmarkStart w:id="26" w:name="conclusion"/>
    <w:p>
      <w:pPr>
        <w:pStyle w:val="Heading2"/>
      </w:pPr>
      <w:r>
        <w:t xml:space="preserve">Conclusion</w:t>
      </w:r>
    </w:p>
    <w:p>
      <w:pPr>
        <w:pStyle w:val="FirstParagraph"/>
      </w:pPr>
      <w:r>
        <w:t xml:space="preserve">This thesis underscores the indispensable role of librarians in Manila’s academic and cultural life. As custodians of knowledge, they navigate a complex landscape shaped by technological innovation, societal change, and the preservation of heritage. The findings suggest that strengthening support for librarians—through funding, training, and policy reforms—is essential to ensuring their continued contribution to Manila’s intellectual ecosystem.</w:t>
      </w:r>
    </w:p>
    <w:p>
      <w:pPr>
        <w:pStyle w:val="BodyText"/>
      </w:pPr>
      <w:r>
        <w:t xml:space="preserve">Future research could explore the impact of AI on library services in Manila or examine how librarians can address misinformation in local communities. By prioritizing the needs of Manila’s librarians, stakeholders can empower them to meet the demands of a rapidly evolving information age while safeguarding the city’s educational legacy.</w:t>
      </w:r>
    </w:p>
    <w:bookmarkEnd w:id="26"/>
    <w:bookmarkStart w:id="27" w:name="references"/>
    <w:p>
      <w:pPr>
        <w:pStyle w:val="Heading2"/>
      </w:pPr>
      <w:r>
        <w:t xml:space="preserve">References</w:t>
      </w:r>
    </w:p>
    <w:p>
      <w:pPr>
        <w:numPr>
          <w:ilvl w:val="0"/>
          <w:numId w:val="1001"/>
        </w:numPr>
        <w:pStyle w:val="Compact"/>
      </w:pPr>
      <w:r>
        <w:t xml:space="preserve">Philippine Library Association (PLA). (2021). "Digital Transformation in Philippine Libraries: A Case Study of Manila."</w:t>
      </w:r>
    </w:p>
    <w:p>
      <w:pPr>
        <w:numPr>
          <w:ilvl w:val="0"/>
          <w:numId w:val="1001"/>
        </w:numPr>
        <w:pStyle w:val="Compact"/>
      </w:pPr>
      <w:r>
        <w:t xml:space="preserve">University of the Philippines Diliman. (2020). "Information Literacy Initiatives in Metro Manila."</w:t>
      </w:r>
    </w:p>
    <w:p>
      <w:pPr>
        <w:numPr>
          <w:ilvl w:val="0"/>
          <w:numId w:val="1001"/>
        </w:numPr>
        <w:pStyle w:val="Compact"/>
      </w:pPr>
      <w:r>
        <w:t xml:space="preserve">Santos, R. M. (2019). "Cultural Preservation and Librarianship in the Philippines." Philippine Journal of Library Science, 45(3),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Manila-Based Librarians</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Manila, Philippines</dc:title>
  <dc:creator/>
  <dc:language>en</dc:language>
  <cp:keywords/>
  <dcterms:created xsi:type="dcterms:W3CDTF">2026-07-22T16:32:17Z</dcterms:created>
  <dcterms:modified xsi:type="dcterms:W3CDTF">2026-07-22T16:32:17Z</dcterms:modified>
</cp:coreProperties>
</file>

<file path=docProps/custom.xml><?xml version="1.0" encoding="utf-8"?>
<Properties xmlns="http://schemas.openxmlformats.org/officeDocument/2006/custom-properties" xmlns:vt="http://schemas.openxmlformats.org/officeDocument/2006/docPropsVTypes"/>
</file>