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Librarian</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30" w:name="X54e5214461a91e06daf07cb3719b8619c7d757c"/>
    <w:p>
      <w:pPr>
        <w:pStyle w:val="Heading1"/>
      </w:pPr>
      <w:r>
        <w:t xml:space="preserve">Undergraduate Thesis: The Role of a Librarian in Russia, Saint Petersburg</w:t>
      </w:r>
    </w:p>
    <w:bookmarkStart w:id="20" w:name="abstract"/>
    <w:p>
      <w:pPr>
        <w:pStyle w:val="Heading2"/>
      </w:pPr>
      <w:r>
        <w:t xml:space="preserve">Abstract</w:t>
      </w:r>
    </w:p>
    <w:p>
      <w:pPr>
        <w:pStyle w:val="FirstParagraph"/>
      </w:pPr>
      <w:r>
        <w:t xml:space="preserve">This undergraduate thesis explores the evolving role of librarians in the academic and cultural landscape of Saint Petersburg, Russia. Focusing on the challenges and responsibilities faced by librarians in this historically significant city, the study highlights their critical function in preserving knowledge, supporting education, and adapting to technological advancements. The research is conducted within the framework of Saint Petersburg’s unique socio-cultural context, emphasizing how librarians contribute to both local and global academic ecosystems. By analyzing case studies from prominent institutions such as the Russian National Library and Saint Petersburg State University, this thesis underscores the importance of modernizing library services while maintaining traditional values in a rapidly changing world.</w:t>
      </w:r>
    </w:p>
    <w:bookmarkEnd w:id="20"/>
    <w:bookmarkStart w:id="21" w:name="introduction"/>
    <w:p>
      <w:pPr>
        <w:pStyle w:val="Heading2"/>
      </w:pPr>
      <w:r>
        <w:t xml:space="preserve">Introduction</w:t>
      </w:r>
    </w:p>
    <w:p>
      <w:pPr>
        <w:pStyle w:val="FirstParagraph"/>
      </w:pPr>
      <w:r>
        <w:t xml:space="preserve">In an era dominated by digital information and virtual resources, the role of librarians has transitioned from mere custodians of books to dynamic facilitators of knowledge. This shift is particularly evident in Saint Petersburg, Russia, where the city’s rich intellectual heritage and modernization efforts create a unique environment for librarians to operate. As an undergraduate thesis topic, this research aims to address the multifaceted responsibilities of librarians in Saint Petersburg, examining their role in academia, public service, and cultural preservation. The study is contextualized within Russia’s broader educational reforms and Saint Petersburg’s position as a hub of academic innovation.</w:t>
      </w:r>
    </w:p>
    <w:bookmarkEnd w:id="21"/>
    <w:bookmarkStart w:id="22" w:name="methodology"/>
    <w:p>
      <w:pPr>
        <w:pStyle w:val="Heading2"/>
      </w:pPr>
      <w:r>
        <w:t xml:space="preserve">Methodology</w:t>
      </w:r>
    </w:p>
    <w:p>
      <w:pPr>
        <w:pStyle w:val="FirstParagraph"/>
      </w:pPr>
      <w:r>
        <w:t xml:space="preserve">The research methodology employs a qualitative approach, combining secondary data analysis with interviews conducted with librarians in Saint Petersburg. Secondary sources include published studies on library science in Russia, government reports on educational reforms, and historical records of Saint Petersburg’s library systems. Primary data was gathered through semi-structured interviews with five librarians affiliated with institutions such as the Russian National Library and the Herzen State Pedagogical University of Russia. These interviews explored themes such as digital resource integration, user engagement strategies, and challenges in maintaining traditional services amid technological disruption.</w:t>
      </w:r>
    </w:p>
    <w:bookmarkEnd w:id="22"/>
    <w:bookmarkStart w:id="23" w:name="X4eb014efc3cc67ed281637f288a371bd9e43c59"/>
    <w:p>
      <w:pPr>
        <w:pStyle w:val="Heading2"/>
      </w:pPr>
      <w:r>
        <w:t xml:space="preserve">Historical Context of Librarianship in Saint Petersburg</w:t>
      </w:r>
    </w:p>
    <w:p>
      <w:pPr>
        <w:pStyle w:val="FirstParagraph"/>
      </w:pPr>
      <w:r>
        <w:t xml:space="preserve">Saint Petersburg, founded by Peter the Great in 1703, has long been a center of intellectual and cultural activity. The city’s libraries trace their origins to the imperial era, with institutions like the Imperial Public Library (now the Russian National Library) established in 1795. Over time, Saint Petersburg’s library system has evolved from a repository of imperial knowledge to a modern academic infrastructure serving millions of users annually. This historical continuity positions librarians in Saint Petersburg as custodians of both tradition and innovation, requiring them to balance preservation with adaptation.</w:t>
      </w:r>
    </w:p>
    <w:bookmarkEnd w:id="23"/>
    <w:bookmarkStart w:id="24" w:name="Xd648bbae441dc26ae10e9dd5a98d1bbc50f5e22"/>
    <w:p>
      <w:pPr>
        <w:pStyle w:val="Heading2"/>
      </w:pPr>
      <w:r>
        <w:t xml:space="preserve">The Role of the Librarian: Challenges and Opportunities</w:t>
      </w:r>
    </w:p>
    <w:p>
      <w:pPr>
        <w:pStyle w:val="FirstParagraph"/>
      </w:pPr>
      <w:r>
        <w:t xml:space="preserve">Librarians in Saint Petersburg face a dual challenge: maintaining the city’s legacy of academic excellence while integrating cutting-edge technologies. Key responsibilities include curating digital archives, providing access to international academic resources, and fostering information literacy among students and researchers. The rise of e-books, online databases, and AI-driven cataloging systems has necessitated continuous professional development for librarians. Additionally, they must address societal challenges such as language barriers for non-native speakers and the demand for multilingual resources in a globally connected academic environment.</w:t>
      </w:r>
    </w:p>
    <w:bookmarkEnd w:id="24"/>
    <w:bookmarkStart w:id="25" w:name="X6bcef202c974f31282b10e1a6040d2fdf9fc903"/>
    <w:p>
      <w:pPr>
        <w:pStyle w:val="Heading2"/>
      </w:pPr>
      <w:r>
        <w:t xml:space="preserve">Case Study: Saint Petersburg State University Library</w:t>
      </w:r>
    </w:p>
    <w:p>
      <w:pPr>
        <w:pStyle w:val="FirstParagraph"/>
      </w:pPr>
      <w:r>
        <w:t xml:space="preserve">The library system at Saint Petersburg State University (SPbSU) exemplifies the modern librarian’s role. With over 8 million volumes and extensive digital collections, SPbSU’s librarians manage a complex network of services, including interlibrary loans, research support for international students, and workshops on academic writing. A notable initiative is the “Digital Library for All,” which provides free access to scholarly journals and open-access resources. Librarians here have also embraced social media as a tool for outreach, using platforms like VKontakte to engage younger audiences.</w:t>
      </w:r>
    </w:p>
    <w:bookmarkEnd w:id="25"/>
    <w:bookmarkStart w:id="26" w:name="Xe6b869b3c9cb5271cef01bb682b2e7560e970de"/>
    <w:p>
      <w:pPr>
        <w:pStyle w:val="Heading2"/>
      </w:pPr>
      <w:r>
        <w:t xml:space="preserve">Cultural Preservation and Public Engagement</w:t>
      </w:r>
    </w:p>
    <w:p>
      <w:pPr>
        <w:pStyle w:val="FirstParagraph"/>
      </w:pPr>
      <w:r>
        <w:t xml:space="preserve">Beyond academia, librarians in Saint Petersburg play a vital role in cultural preservation. Institutions such as the Russian National Library house rare manuscripts and artifacts that require specialized care. Librarians collaborate with historians and archivists to digitize these materials, ensuring their accessibility to future generations. Public engagement is another key area; libraries host events like author readings, historical exhibitions, and language courses for immigrants. These activities highlight the librarian’s role as a community organizer and cultural ambassador.</w:t>
      </w:r>
    </w:p>
    <w:bookmarkEnd w:id="26"/>
    <w:bookmarkStart w:id="27" w:name="conclusion"/>
    <w:p>
      <w:pPr>
        <w:pStyle w:val="Heading2"/>
      </w:pPr>
      <w:r>
        <w:t xml:space="preserve">Conclusion</w:t>
      </w:r>
    </w:p>
    <w:p>
      <w:pPr>
        <w:pStyle w:val="FirstParagraph"/>
      </w:pPr>
      <w:r>
        <w:t xml:space="preserve">In conclusion, this undergraduate thesis demonstrates that librarians in Saint Petersburg are indispensable to both academic and cultural life. Their work bridges the gap between tradition and modernity, ensuring that Russia’s intellectual legacy remains relevant in a digital age. As Saint Petersburg continues to evolve as a global city, the adaptability and dedication of its librarians will be crucial in shaping the future of knowledge dissemination. This study underscores the need for continued investment in library science education and technological infrastructure to support the next generation of librarians.</w:t>
      </w:r>
    </w:p>
    <w:bookmarkEnd w:id="27"/>
    <w:bookmarkStart w:id="28" w:name="references"/>
    <w:p>
      <w:pPr>
        <w:pStyle w:val="Heading2"/>
      </w:pPr>
      <w:r>
        <w:t xml:space="preserve">References</w:t>
      </w:r>
    </w:p>
    <w:p>
      <w:pPr>
        <w:numPr>
          <w:ilvl w:val="0"/>
          <w:numId w:val="1001"/>
        </w:numPr>
        <w:pStyle w:val="Compact"/>
      </w:pPr>
      <w:r>
        <w:t xml:space="preserve">Russian National Library. (2023). Annual Report on Digital Initiatives.</w:t>
      </w:r>
    </w:p>
    <w:p>
      <w:pPr>
        <w:numPr>
          <w:ilvl w:val="0"/>
          <w:numId w:val="1001"/>
        </w:numPr>
        <w:pStyle w:val="Compact"/>
      </w:pPr>
      <w:r>
        <w:t xml:space="preserve">Karpov, A. (2019). "Librarianship in Modern Russia." Journal of Information Science, 45(3), 112-125.</w:t>
      </w:r>
    </w:p>
    <w:p>
      <w:pPr>
        <w:numPr>
          <w:ilvl w:val="0"/>
          <w:numId w:val="1001"/>
        </w:numPr>
        <w:pStyle w:val="Compact"/>
      </w:pPr>
      <w:r>
        <w:t xml:space="preserve">Saint Petersburg State University Library. (2023). Digital Library for All: Annual Review.</w:t>
      </w:r>
    </w:p>
    <w:bookmarkEnd w:id="28"/>
    <w:bookmarkStart w:id="29" w:name="appendix"/>
    <w:p>
      <w:pPr>
        <w:pStyle w:val="Heading2"/>
      </w:pPr>
      <w:r>
        <w:t xml:space="preserve">Appendix</w:t>
      </w:r>
    </w:p>
    <w:p>
      <w:pPr>
        <w:pStyle w:val="FirstParagraph"/>
      </w:pPr>
      <w:r>
        <w:rPr>
          <w:bCs/>
          <w:b/>
        </w:rPr>
        <w:t xml:space="preserve">Interview Transcripts:</w:t>
      </w:r>
      <w:r>
        <w:t xml:space="preserve"> </w:t>
      </w:r>
      <w:r>
        <w:t xml:space="preserve">Full transcripts of interviews with Saint Petersburg librarians are available upon request from the author.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Librarian in Russia, Saint Petersburg</dc:title>
  <dc:creator/>
  <dc:language>en</dc:language>
  <cp:keywords/>
  <dcterms:created xsi:type="dcterms:W3CDTF">2026-07-23T20:06:48Z</dcterms:created>
  <dcterms:modified xsi:type="dcterms:W3CDTF">2026-07-23T20:06:48Z</dcterms:modified>
</cp:coreProperties>
</file>

<file path=docProps/custom.xml><?xml version="1.0" encoding="utf-8"?>
<Properties xmlns="http://schemas.openxmlformats.org/officeDocument/2006/custom-properties" xmlns:vt="http://schemas.openxmlformats.org/officeDocument/2006/docPropsVTypes"/>
</file>