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6a6248e4b27829c8348083afd9fefc07b88401"/>
    <w:p>
      <w:pPr>
        <w:pStyle w:val="Heading1"/>
      </w:pPr>
      <w:r>
        <w:t xml:space="preserve">Undergraduate Thesis: The Role and Challenges of Librarians in Saudi Arabia Jeddah</w:t>
      </w:r>
    </w:p>
    <w:p>
      <w:pPr>
        <w:pStyle w:val="FirstParagraph"/>
      </w:pPr>
      <w:r>
        <w:t xml:space="preserve">This Undergraduate Thesis explores the evolving role of librarians within the educational and cultural landscape of Saudi Arabia, with a specific focus on Jeddah. As an integral part of academic institutions, libraries serve as knowledge hubs, and librarians play a pivotal role in curating information, promoting literacy, and supporting research. This study examines how librarians in Jeddah are adapting to the demands of modern education while aligning with the national vision of Saudi Arabia.</w:t>
      </w:r>
    </w:p>
    <w:bookmarkStart w:id="20" w:name="introduction"/>
    <w:p>
      <w:pPr>
        <w:pStyle w:val="Heading2"/>
      </w:pPr>
      <w:r>
        <w:t xml:space="preserve">Introduction</w:t>
      </w:r>
    </w:p>
    <w:p>
      <w:pPr>
        <w:pStyle w:val="FirstParagraph"/>
      </w:pPr>
      <w:r>
        <w:t xml:space="preserve">Saudi Arabia has undergone significant transformations in recent years, driven by its Vision 2030 initiative. This ambitious plan emphasizes technological advancement, educational reform, and cultural preservation. In this context, Jeddah—a major city in the western region of Saudi Arabia—has emerged as a hub for academic innovation and research. The role of librarians in Jeddah has thus evolved to meet the needs of students, faculty, and researchers within this dynamic environment.</w:t>
      </w:r>
    </w:p>
    <w:p>
      <w:pPr>
        <w:pStyle w:val="BodyText"/>
      </w:pPr>
      <w:r>
        <w:t xml:space="preserve">The purpose of this Undergraduate Thesis is to analyze how librarians in Jeddah contribute to the educational goals of Saudi Arabia while addressing local challenges such as digitalization, cultural relevance, and resource accessibility. This study highlights the unique position of librarians as both educators and information specialists in a rapidly changing society.</w:t>
      </w:r>
    </w:p>
    <w:bookmarkEnd w:id="20"/>
    <w:bookmarkStart w:id="21" w:name="literature-review"/>
    <w:p>
      <w:pPr>
        <w:pStyle w:val="Heading2"/>
      </w:pPr>
      <w:r>
        <w:t xml:space="preserve">Literature Review</w:t>
      </w:r>
    </w:p>
    <w:p>
      <w:pPr>
        <w:pStyle w:val="FirstParagraph"/>
      </w:pPr>
      <w:r>
        <w:t xml:space="preserve">Librarians have historically been regarded as custodians of knowledge, but their role has expanded to include digital curation, instructional design, and community engagement. In Saudi Arabia, the integration of technology into library systems has gained momentum, particularly in urban centers like Jeddah. Studies by Al-Faraj (2021) and Al-Saud (2020) emphasize the importance of librarians in bridging traditional and modern approaches to information management.</w:t>
      </w:r>
    </w:p>
    <w:p>
      <w:pPr>
        <w:pStyle w:val="BodyText"/>
      </w:pPr>
      <w:r>
        <w:t xml:space="preserve">However, challenges such as limited funding, cultural norms around information sharing, and the need for multilingual resources remain significant. In Jeddah, where educational institutions are increasingly internationalized, librarians must balance local traditions with global standards. This thesis builds on existing research by focusing specifically on Jeddah’s context within Saudi Arabia.</w:t>
      </w:r>
    </w:p>
    <w:bookmarkEnd w:id="21"/>
    <w:bookmarkStart w:id="22" w:name="methodology"/>
    <w:p>
      <w:pPr>
        <w:pStyle w:val="Heading2"/>
      </w:pPr>
      <w:r>
        <w:t xml:space="preserve">Methodology</w:t>
      </w:r>
    </w:p>
    <w:p>
      <w:pPr>
        <w:pStyle w:val="FirstParagraph"/>
      </w:pPr>
      <w:r>
        <w:t xml:space="preserve">This Undergraduate Thesis employs a qualitative descriptive approach, drawing on primary and secondary sources. Data was collected through interviews with librarians in Jeddah, as well as an analysis of library policies from universities such as King Abdulaziz University and the University of Umm Al-Qura. Secondary sources included academic journals, government reports, and policy documents related to Saudi Arabia’s educational reforms.</w:t>
      </w:r>
    </w:p>
    <w:p>
      <w:pPr>
        <w:pStyle w:val="BodyText"/>
      </w:pPr>
      <w:r>
        <w:t xml:space="preserve">The study also incorporates case studies of libraries in Jeddah that have successfully implemented digital resources while adhering to cultural guidelines. These examples provide insights into the practical challenges faced by librarians and their strategies for overcoming them.</w:t>
      </w:r>
    </w:p>
    <w:bookmarkEnd w:id="22"/>
    <w:bookmarkStart w:id="23" w:name="Xc8dd3941377899306fd4e842d0f0694a97172df"/>
    <w:p>
      <w:pPr>
        <w:pStyle w:val="Heading2"/>
      </w:pPr>
      <w:r>
        <w:t xml:space="preserve">Analysis: Librarians in Jeddah’s Educational Context</w:t>
      </w:r>
    </w:p>
    <w:p>
      <w:pPr>
        <w:pStyle w:val="FirstParagraph"/>
      </w:pPr>
      <w:r>
        <w:t xml:space="preserve">Jeddah’s educational landscape is shaped by a mix of traditional and modern influences. Libraries in the city serve diverse populations, including Saudi students, expatriates, and international scholars. Librarians must navigate this diversity while ensuring that resources align with Saudi Arabia’s cultural values.</w:t>
      </w:r>
    </w:p>
    <w:p>
      <w:pPr>
        <w:pStyle w:val="BodyText"/>
      </w:pPr>
      <w:r>
        <w:t xml:space="preserve">One key finding of this study is the growing emphasis on digital literacy among librarians in Jeddah. With the rise of e-books, online databases, and virtual learning platforms, librarians are required to upskill in areas such as data management and digital archiving. For instance, King Abdulaziz University’s libraries have adopted AI-driven cataloging systems to improve user experience.</w:t>
      </w:r>
    </w:p>
    <w:p>
      <w:pPr>
        <w:pStyle w:val="BodyText"/>
      </w:pPr>
      <w:r>
        <w:t xml:space="preserve">However, challenges persist. Many librarians in Jeddah reported insufficient training in emerging technologies. Additionally, the need for multilingual resources remains unmet due to budget constraints and bureaucratic delays.</w:t>
      </w:r>
    </w:p>
    <w:bookmarkEnd w:id="23"/>
    <w:bookmarkStart w:id="24" w:name="X42d294ab3864c59bdaae30013423b7422305aab"/>
    <w:p>
      <w:pPr>
        <w:pStyle w:val="Heading2"/>
      </w:pPr>
      <w:r>
        <w:t xml:space="preserve">Role of Librarians in Achieving Vision 2030</w:t>
      </w:r>
    </w:p>
    <w:p>
      <w:pPr>
        <w:pStyle w:val="FirstParagraph"/>
      </w:pPr>
      <w:r>
        <w:t xml:space="preserve">Saudi Arabia’s Vision 2030 aims to create a knowledge-based economy, with education playing a central role. Librarians in Jeddah are critical to this goal, as they support research and innovation across disciplines. For example, librarians at the National Library of Saudi Arabia collaborate with universities in Jeddah to digitize historical manuscripts and make them accessible globally.</w:t>
      </w:r>
    </w:p>
    <w:p>
      <w:pPr>
        <w:pStyle w:val="BodyText"/>
      </w:pPr>
      <w:r>
        <w:t xml:space="preserve">Moreover, librarians act as cultural ambassadors by promoting Arabic literature and heritage while integrating international scholarly works. This dual focus ensures that Jeddah’s libraries remain both locally relevant and globally competitive.</w:t>
      </w:r>
    </w:p>
    <w:bookmarkEnd w:id="24"/>
    <w:bookmarkStart w:id="25" w:name="challenges-and-recommendations"/>
    <w:p>
      <w:pPr>
        <w:pStyle w:val="Heading2"/>
      </w:pPr>
      <w:r>
        <w:t xml:space="preserve">Challenges and Recommendations</w:t>
      </w:r>
    </w:p>
    <w:p>
      <w:pPr>
        <w:pStyle w:val="FirstParagraph"/>
      </w:pPr>
      <w:r>
        <w:t xml:space="preserve">The study identifies several challenges for librarians in Saudi Arabia Jeddah: limited funding, resistance to digital transformation, and the need for cultural sensitivity in resource selection. To address these issues, the following recommendations are proposed:</w:t>
      </w:r>
    </w:p>
    <w:p>
      <w:pPr>
        <w:numPr>
          <w:ilvl w:val="0"/>
          <w:numId w:val="1001"/>
        </w:numPr>
        <w:pStyle w:val="Compact"/>
      </w:pPr>
      <w:r>
        <w:rPr>
          <w:bCs/>
          <w:b/>
        </w:rPr>
        <w:t xml:space="preserve">Training Programs:</w:t>
      </w:r>
      <w:r>
        <w:t xml:space="preserve"> </w:t>
      </w:r>
      <w:r>
        <w:t xml:space="preserve">Government and academic institutions should provide continuous professional development for librarians to enhance their skills in digital technologies.</w:t>
      </w:r>
    </w:p>
    <w:p>
      <w:pPr>
        <w:numPr>
          <w:ilvl w:val="0"/>
          <w:numId w:val="1001"/>
        </w:numPr>
        <w:pStyle w:val="Compact"/>
      </w:pPr>
      <w:r>
        <w:rPr>
          <w:bCs/>
          <w:b/>
        </w:rPr>
        <w:t xml:space="preserve">Increased Funding:</w:t>
      </w:r>
      <w:r>
        <w:t xml:space="preserve"> </w:t>
      </w:r>
      <w:r>
        <w:t xml:space="preserve">Libraries in Jeddah require financial support to modernize infrastructure and acquire multilingual resources.</w:t>
      </w:r>
    </w:p>
    <w:p>
      <w:pPr>
        <w:numPr>
          <w:ilvl w:val="0"/>
          <w:numId w:val="1001"/>
        </w:numPr>
        <w:pStyle w:val="Compact"/>
      </w:pPr>
      <w:r>
        <w:rPr>
          <w:bCs/>
          <w:b/>
        </w:rPr>
        <w:t xml:space="preserve">Cultural Sensitivity Workshops:</w:t>
      </w:r>
      <w:r>
        <w:t xml:space="preserve"> </w:t>
      </w:r>
      <w:r>
        <w:t xml:space="preserve">Librarians should receive training on navigating cultural norms while promoting inclusivity in resource selection.</w:t>
      </w:r>
    </w:p>
    <w:p>
      <w:pPr>
        <w:pStyle w:val="FirstParagraph"/>
      </w:pPr>
      <w:r>
        <w:t xml:space="preserve">These measures will ensure that librarians can effectively contribute to Saudi Arabia’s educational and cultural goals, particularly in cities like Jeddah.</w:t>
      </w:r>
    </w:p>
    <w:bookmarkEnd w:id="25"/>
    <w:bookmarkStart w:id="26" w:name="conclusion"/>
    <w:p>
      <w:pPr>
        <w:pStyle w:val="Heading2"/>
      </w:pPr>
      <w:r>
        <w:t xml:space="preserve">Conclusion</w:t>
      </w:r>
    </w:p>
    <w:p>
      <w:pPr>
        <w:pStyle w:val="FirstParagraph"/>
      </w:pPr>
      <w:r>
        <w:t xml:space="preserve">This Undergraduate Thesis highlights the indispensable role of librarians in shaping the future of education in Saudi Arabia Jeddah. As the city continues to grow as a center for academic excellence, librarians must be equipped to meet evolving demands while preserving cultural heritage. By addressing challenges through targeted strategies, librarians can play a key role in achieving Vision 2030 and ensuring Jeddah’s prominence on the global educational stage.</w:t>
      </w:r>
    </w:p>
    <w:p>
      <w:pPr>
        <w:pStyle w:val="BodyText"/>
      </w:pPr>
      <w:r>
        <w:t xml:space="preserve">The findings of this study underscore the need for further research into librarian training programs and policy reforms in Saudi Arabia. Future studies could explore the impact of AI on library services or compare Jeddah’s libraries with those in other Gulf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Saudi Arabia Jeddah</dc:title>
  <dc:creator/>
  <dc:language>en</dc:language>
  <cp:keywords/>
  <dcterms:created xsi:type="dcterms:W3CDTF">2026-07-21T06:43:21Z</dcterms:created>
  <dcterms:modified xsi:type="dcterms:W3CDTF">2026-07-21T06:43:21Z</dcterms:modified>
</cp:coreProperties>
</file>

<file path=docProps/custom.xml><?xml version="1.0" encoding="utf-8"?>
<Properties xmlns="http://schemas.openxmlformats.org/officeDocument/2006/custom-properties" xmlns:vt="http://schemas.openxmlformats.org/officeDocument/2006/docPropsVTypes"/>
</file>