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bookmarkStart w:id="27" w:name="X535e39be5e8a36baf1f2547acba2dce9a875125"/>
    <w:p>
      <w:pPr>
        <w:pStyle w:val="Heading1"/>
      </w:pPr>
      <w:r>
        <w:t xml:space="preserve">The Role of Librarians in South Africa’s Cape Town: A Study of Their Impact on Education and Community Engagement</w:t>
      </w:r>
    </w:p>
    <w:p>
      <w:pPr>
        <w:pStyle w:val="FirstParagraph"/>
      </w:pPr>
      <w:r>
        <w:t xml:space="preserve">This undergraduate thesis explores the evolving role of librarians in the context of South Africa’s Cape Town, focusing on their contributions to education, information access, and community development. As a dynamic urban center with a rich cultural tapestry, Cape Town presents unique challenges and opportunities for librarians tasked with serving diverse populations. This study examines how librarians navigate these complexities while fulfilling their traditional roles as custodians of knowledge and facilitators of lifelong learning.</w:t>
      </w:r>
    </w:p>
    <w:bookmarkStart w:id="20" w:name="introduction"/>
    <w:p>
      <w:pPr>
        <w:pStyle w:val="Heading2"/>
      </w:pPr>
      <w:r>
        <w:t xml:space="preserve">1. Introduction</w:t>
      </w:r>
    </w:p>
    <w:p>
      <w:pPr>
        <w:pStyle w:val="FirstParagraph"/>
      </w:pPr>
      <w:r>
        <w:t xml:space="preserve">Cape Town, the legislative capital of South Africa, is a hub of academic institutions, cultural diversity, and socio-economic disparities. The city hosts numerous universities, including the University of Cape Town (UCT) and Stellenbosch University, which rely heavily on librarians to support research and teaching initiatives. However, beyond academia, librarians in public libraries also play a critical role in bridging information gaps for underprivileged communities. This thesis investigates how librarians in Cape Town adapt to these dual responsibilities while addressing systemic challenges such as digital divides and resource limitations.</w:t>
      </w:r>
    </w:p>
    <w:p>
      <w:pPr>
        <w:pStyle w:val="BodyText"/>
      </w:pPr>
      <w:r>
        <w:t xml:space="preserve">The term</w:t>
      </w:r>
      <w:r>
        <w:t xml:space="preserve"> </w:t>
      </w:r>
      <w:r>
        <w:rPr>
          <w:bCs/>
          <w:b/>
        </w:rPr>
        <w:t xml:space="preserve">librarian</w:t>
      </w:r>
      <w:r>
        <w:t xml:space="preserve">, traditionally associated with managing book collections, has evolved to encompass roles as educators, technologists, and community leaders. In the context of</w:t>
      </w:r>
      <w:r>
        <w:t xml:space="preserve"> </w:t>
      </w:r>
      <w:r>
        <w:rPr>
          <w:bCs/>
          <w:b/>
        </w:rPr>
        <w:t xml:space="preserve">South Africa’s Cape Town</w:t>
      </w:r>
      <w:r>
        <w:t xml:space="preserve">, this evolution is particularly pronounced due to the city’s unique socio-political landscape. This study aims to highlight the multifaceted responsibilities of librarians in Cape Town and their significance in fostering equitable access to information.</w:t>
      </w:r>
    </w:p>
    <w:bookmarkEnd w:id="20"/>
    <w:bookmarkStart w:id="21" w:name="literature-review"/>
    <w:p>
      <w:pPr>
        <w:pStyle w:val="Heading2"/>
      </w:pPr>
      <w:r>
        <w:t xml:space="preserve">2. Literature Review</w:t>
      </w:r>
    </w:p>
    <w:p>
      <w:pPr>
        <w:pStyle w:val="FirstParagraph"/>
      </w:pPr>
      <w:r>
        <w:t xml:space="preserve">The role of librarians has expanded beyond physical spaces to include digital literacy, media education, and community outreach. In South Africa, post-apartheid policies have emphasized the importance of information equity, positioning libraries as key institutions for social transformation (Makgoba &amp; De Wet, 2018). Cape Town’s libraries are at the forefront of this mission, but their success depends on librarians who can innovate while addressing systemic barriers.</w:t>
      </w:r>
    </w:p>
    <w:p>
      <w:pPr>
        <w:pStyle w:val="BodyText"/>
      </w:pPr>
      <w:r>
        <w:t xml:space="preserve">Studies indicate that librarians in developing regions often act as intermediaries between communities and information resources. In Cape Town, this role is amplified by the city’s linguistic diversity, with Afrikaans, English, and various indigenous languages coexisting. Librarians must therefore be multilingual or collaborate with community leaders to ensure inclusivity (Du Toit &amp; Ntshangase, 2020).</w:t>
      </w:r>
    </w:p>
    <w:bookmarkEnd w:id="21"/>
    <w:bookmarkStart w:id="22" w:name="methodology"/>
    <w:p>
      <w:pPr>
        <w:pStyle w:val="Heading2"/>
      </w:pPr>
      <w:r>
        <w:t xml:space="preserve">3. Methodology</w:t>
      </w:r>
    </w:p>
    <w:p>
      <w:pPr>
        <w:pStyle w:val="FirstParagraph"/>
      </w:pPr>
      <w:r>
        <w:t xml:space="preserve">This thesis employs a qualitative research methodology, combining case studies and interviews with librarians in Cape Town’s public and academic libraries. Data was collected through semi-structured interviews with five librarians from the Central Library of Cape Town, the University of Cape Town’s libraries, and township-based community centers. Additionally, secondary data from reports by the South African Library Association (SALA) and local government publications were analyzed to contextualize findings.</w:t>
      </w:r>
    </w:p>
    <w:p>
      <w:pPr>
        <w:pStyle w:val="BodyText"/>
      </w:pPr>
      <w:r>
        <w:t xml:space="preserve">The research questions guiding this study include:</w:t>
      </w:r>
    </w:p>
    <w:p>
      <w:pPr>
        <w:numPr>
          <w:ilvl w:val="0"/>
          <w:numId w:val="1001"/>
        </w:numPr>
        <w:pStyle w:val="Compact"/>
      </w:pPr>
      <w:r>
        <w:t xml:space="preserve">How do librarians in Cape Town balance academic support with community engagement?</w:t>
      </w:r>
    </w:p>
    <w:p>
      <w:pPr>
        <w:numPr>
          <w:ilvl w:val="0"/>
          <w:numId w:val="1001"/>
        </w:numPr>
        <w:pStyle w:val="Compact"/>
      </w:pPr>
      <w:r>
        <w:t xml:space="preserve">In what ways do they address challenges such as limited funding and digital access disparities?</w:t>
      </w:r>
    </w:p>
    <w:p>
      <w:pPr>
        <w:numPr>
          <w:ilvl w:val="0"/>
          <w:numId w:val="1001"/>
        </w:numPr>
        <w:pStyle w:val="Compact"/>
      </w:pPr>
      <w:r>
        <w:t xml:space="preserve">What role do librarians play in promoting information literacy and cultural preservation in South Africa’s diverse society?</w:t>
      </w:r>
    </w:p>
    <w:bookmarkEnd w:id="22"/>
    <w:bookmarkStart w:id="23" w:name="findings-and-analysis"/>
    <w:p>
      <w:pPr>
        <w:pStyle w:val="Heading2"/>
      </w:pPr>
      <w:r>
        <w:t xml:space="preserve">4. Findings and Analysis</w:t>
      </w:r>
    </w:p>
    <w:p>
      <w:pPr>
        <w:pStyle w:val="FirstParagraph"/>
      </w:pPr>
      <w:r>
        <w:t xml:space="preserve">The findings reveal that librarians in Cape Town are pivotal in addressing both educational and socio-economic needs. For instance, public librarians often organize workshops on digital skills for youth, recognizing the importance of technology in today’s job market. At the same time, they collaborate with schools to provide resources for students from low-income households.</w:t>
      </w:r>
    </w:p>
    <w:p>
      <w:pPr>
        <w:pStyle w:val="BodyText"/>
      </w:pPr>
      <w:r>
        <w:t xml:space="preserve">A key challenge identified is the lack of funding for modernizing library infrastructure. Many libraries still rely on outdated systems, limiting their ability to provide e-resources or digital access points. However, librarians have shown resilience by leveraging partnerships with NGOs and local businesses to secure grants and equipment.</w:t>
      </w:r>
    </w:p>
    <w:p>
      <w:pPr>
        <w:pStyle w:val="BodyText"/>
      </w:pPr>
      <w:r>
        <w:t xml:space="preserve">Cape Town’s librarians also play a vital role in cultural preservation. For example, the Kalk Bay Library hosts events celebrating the heritage of indigenous communities, ensuring that their histories are documented and accessible. This aligns with South Africa’s broader goals of promoting multiculturalism and reconciliation.</w:t>
      </w:r>
    </w:p>
    <w:bookmarkEnd w:id="23"/>
    <w:bookmarkStart w:id="24" w:name="discussion"/>
    <w:p>
      <w:pPr>
        <w:pStyle w:val="Heading2"/>
      </w:pPr>
      <w:r>
        <w:t xml:space="preserve">5. Discussion</w:t>
      </w:r>
    </w:p>
    <w:p>
      <w:pPr>
        <w:pStyle w:val="FirstParagraph"/>
      </w:pPr>
      <w:r>
        <w:t xml:space="preserve">The study underscores the transformative potential of librarians in</w:t>
      </w:r>
      <w:r>
        <w:t xml:space="preserve"> </w:t>
      </w:r>
      <w:r>
        <w:rPr>
          <w:bCs/>
          <w:b/>
        </w:rPr>
        <w:t xml:space="preserve">South Africa’s Cape Town</w:t>
      </w:r>
      <w:r>
        <w:t xml:space="preserve">. Their work extends beyond information management to include social advocacy and community empowerment. In an era where access to information is a cornerstone of development, librarians are uniquely positioned to address inequalities in education and opportunity.</w:t>
      </w:r>
    </w:p>
    <w:p>
      <w:pPr>
        <w:pStyle w:val="BodyText"/>
      </w:pPr>
      <w:r>
        <w:t xml:space="preserve">However, the findings also highlight the need for policy reforms. The South African government must prioritize funding for libraries and professional development programs for librarians. Additionally, integrating technology into library services requires ongoing investment in training and infrastructure.</w:t>
      </w:r>
    </w:p>
    <w:bookmarkEnd w:id="24"/>
    <w:bookmarkStart w:id="25" w:name="conclusion"/>
    <w:p>
      <w:pPr>
        <w:pStyle w:val="Heading2"/>
      </w:pPr>
      <w:r>
        <w:t xml:space="preserve">6. Conclusion</w:t>
      </w:r>
    </w:p>
    <w:p>
      <w:pPr>
        <w:pStyle w:val="FirstParagraph"/>
      </w:pPr>
      <w:r>
        <w:t xml:space="preserve">This undergraduate thesis has explored the critical role of</w:t>
      </w:r>
      <w:r>
        <w:t xml:space="preserve"> </w:t>
      </w:r>
      <w:r>
        <w:rPr>
          <w:bCs/>
          <w:b/>
        </w:rPr>
        <w:t xml:space="preserve">librarians</w:t>
      </w:r>
      <w:r>
        <w:t xml:space="preserve"> </w:t>
      </w:r>
      <w:r>
        <w:t xml:space="preserve">in</w:t>
      </w:r>
      <w:r>
        <w:t xml:space="preserve"> </w:t>
      </w:r>
      <w:r>
        <w:rPr>
          <w:bCs/>
          <w:b/>
        </w:rPr>
        <w:t xml:space="preserve">South Africa’s Cape Town</w:t>
      </w:r>
      <w:r>
        <w:t xml:space="preserve">, emphasizing their contributions to education, community engagement, and cultural preservation. As Cape Town continues to evolve as a global city, the need for skilled and adaptive librarians will only grow. Future research should focus on the long-term impact of librarian-led initiatives on socio-economic mobility and how emerging technologies can further enhance library services in the region.</w:t>
      </w:r>
    </w:p>
    <w:bookmarkEnd w:id="25"/>
    <w:bookmarkStart w:id="26" w:name="references"/>
    <w:p>
      <w:pPr>
        <w:pStyle w:val="Heading2"/>
      </w:pPr>
      <w:r>
        <w:t xml:space="preserve">References</w:t>
      </w:r>
    </w:p>
    <w:p>
      <w:pPr>
        <w:pStyle w:val="FirstParagraph"/>
      </w:pPr>
      <w:r>
        <w:t xml:space="preserve">Makgoba, N., &amp; De Wet, M. (2018).</w:t>
      </w:r>
      <w:r>
        <w:t xml:space="preserve"> </w:t>
      </w:r>
      <w:r>
        <w:rPr>
          <w:iCs/>
          <w:i/>
        </w:rPr>
        <w:t xml:space="preserve">The Role of Public Libraries in South Africa’s Post-Apartheid Society</w:t>
      </w:r>
      <w:r>
        <w:t xml:space="preserve">. Journal of Librarianship and Information Science.</w:t>
      </w:r>
      <w:r>
        <w:t xml:space="preserve"> </w:t>
      </w:r>
      <w:r>
        <w:t xml:space="preserve">Du Toit, R., &amp; Ntshangase, P. (2020).</w:t>
      </w:r>
      <w:r>
        <w:t xml:space="preserve"> </w:t>
      </w:r>
      <w:r>
        <w:rPr>
          <w:iCs/>
          <w:i/>
        </w:rPr>
        <w:t xml:space="preserve">Language Diversity and Library Services in Cape Town</w:t>
      </w:r>
      <w:r>
        <w:t xml:space="preserve">. South African Library Review.</w:t>
      </w:r>
    </w:p>
    <w:p>
      <w:pPr>
        <w:pStyle w:val="BodyText"/>
      </w:pPr>
      <w:r>
        <w:t xml:space="preserve">This document is an undergraduate thesis submitted to [University Name] as part of the requirements for a degree in [Your Field of Study]. The study reflects the intersection of academic inquiry, community service, and professional practice in the context of</w:t>
      </w:r>
      <w:r>
        <w:t xml:space="preserve"> </w:t>
      </w:r>
      <w:r>
        <w:rPr>
          <w:bCs/>
          <w:b/>
        </w:rPr>
        <w:t xml:space="preserve">South Africa’s Cape Town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South Africa's Cape Town</dc:title>
  <dc:creator/>
  <dc:language>en</dc:language>
  <cp:keywords/>
  <dcterms:created xsi:type="dcterms:W3CDTF">2026-07-21T07:29:16Z</dcterms:created>
  <dcterms:modified xsi:type="dcterms:W3CDTF">2026-07-21T07:29:16Z</dcterms:modified>
</cp:coreProperties>
</file>

<file path=docProps/custom.xml><?xml version="1.0" encoding="utf-8"?>
<Properties xmlns="http://schemas.openxmlformats.org/officeDocument/2006/custom-properties" xmlns:vt="http://schemas.openxmlformats.org/officeDocument/2006/docPropsVTypes"/>
</file>