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34b0a7d1ba18a7a7e26b0b76a637c75cdbaabde"/>
    <w:p>
      <w:pPr>
        <w:pStyle w:val="Heading1"/>
      </w:pPr>
      <w:r>
        <w:t xml:space="preserve">Undergraduate Thesis: The Role of the Librarian in Spain Madrid</w:t>
      </w:r>
    </w:p>
    <w:bookmarkStart w:id="20" w:name="abstract"/>
    <w:p>
      <w:pPr>
        <w:pStyle w:val="Heading2"/>
      </w:pPr>
      <w:r>
        <w:t xml:space="preserve">Abstract</w:t>
      </w:r>
    </w:p>
    <w:p>
      <w:pPr>
        <w:pStyle w:val="FirstParagraph"/>
      </w:pPr>
      <w:r>
        <w:t xml:space="preserve">This Undergraduate Thesis explores the evolving role of the Librarian within the academic and public library systems of Spain Madrid. As a critical professional figure, the Librarian in this context navigates challenges such as digital transformation, cultural preservation, and community engagement. The study analyzes how librarians in Madrid adapt to modern demands while maintaining their foundational mission: to promote access to knowledge and foster intellectual growth. This document combines theoretical frameworks with case studies from Madrid's leading libraries, emphasizing the unique socio-cultural dynamics of Spain’s capital. The findings highlight the Librarian's pivotal role in bridging traditional and contemporary practices, ensuring relevance in an era defined by technological advancement.</w:t>
      </w:r>
    </w:p>
    <w:bookmarkEnd w:id="20"/>
    <w:bookmarkStart w:id="21" w:name="introduction"/>
    <w:p>
      <w:pPr>
        <w:pStyle w:val="Heading2"/>
      </w:pPr>
      <w:r>
        <w:t xml:space="preserve">Introduction</w:t>
      </w:r>
    </w:p>
    <w:p>
      <w:pPr>
        <w:pStyle w:val="FirstParagraph"/>
      </w:pPr>
      <w:r>
        <w:t xml:space="preserve">The Librarian occupies a central position in Spain Madrid’s cultural and educational landscape. As the capital of Spain, Madrid hosts institutions such as the Biblioteca Nacional de España (National Library of Spain) and numerous public libraries that serve diverse communities. This Undergraduate Thesis examines how the role of the Librarian has evolved in response to societal changes, particularly in a city marked by rapid urbanization and digital innovation. The study is rooted in Madrid’s unique context: a blend of historical heritage, modern infrastructure, and a population with varied informational needs.</w:t>
      </w:r>
    </w:p>
    <w:p>
      <w:pPr>
        <w:pStyle w:val="BodyText"/>
      </w:pPr>
      <w:r>
        <w:t xml:space="preserve">The primary objective of this research is to evaluate the challenges and responsibilities faced by Librarians in Madrid today. By analyzing their contributions to education, public service, and technological integration, this thesis seeks to underscore the importance of their profession in maintaining Spain’s intellectual legacy while addressing contemporary demands. The findings aim to inform future policies and practices for librarianship in Spain Madrid.</w:t>
      </w:r>
    </w:p>
    <w:bookmarkEnd w:id="21"/>
    <w:bookmarkStart w:id="22" w:name="literature-review"/>
    <w:p>
      <w:pPr>
        <w:pStyle w:val="Heading2"/>
      </w:pPr>
      <w:r>
        <w:t xml:space="preserve">Literature Review</w:t>
      </w:r>
    </w:p>
    <w:p>
      <w:pPr>
        <w:pStyle w:val="FirstParagraph"/>
      </w:pPr>
      <w:r>
        <w:t xml:space="preserve">The role of the Librarian has traditionally been associated with managing collections, providing reference services, and facilitating access to information. However, modern research emphasizes a broader scope: Librarians are now expected to act as educators, technologists, and community leaders. In Spain Madrid, this shift is particularly evident due to the city’s status as a hub for innovation and cultural exchange.</w:t>
      </w:r>
    </w:p>
    <w:p>
      <w:pPr>
        <w:pStyle w:val="BodyText"/>
      </w:pPr>
      <w:r>
        <w:t xml:space="preserve">Studies on librarianship in Spain highlight the impact of digitization on library operations. For instance, the Biblioteca Nacional de España has prioritized digitizing historical texts to preserve heritage while making resources accessible globally (Pérez &amp; García, 2021). This initiative exemplifies how Librarians in Madrid must balance preservation with technological adaptation.</w:t>
      </w:r>
    </w:p>
    <w:p>
      <w:pPr>
        <w:pStyle w:val="BodyText"/>
      </w:pPr>
      <w:r>
        <w:t xml:space="preserve">Moreover, public libraries in Madrid have expanded their roles beyond information provision. They now host workshops on digital literacy, support lifelong learning programs, and collaborate with local schools. Research by López (2020) underscores that these activities position the Librarian as a key facilitator of social inclusion and educational equity in urban areas.</w:t>
      </w:r>
    </w:p>
    <w:bookmarkEnd w:id="22"/>
    <w:bookmarkStart w:id="23" w:name="methodology"/>
    <w:p>
      <w:pPr>
        <w:pStyle w:val="Heading2"/>
      </w:pPr>
      <w:r>
        <w:t xml:space="preserve">Methodology</w:t>
      </w:r>
    </w:p>
    <w:p>
      <w:pPr>
        <w:pStyle w:val="FirstParagraph"/>
      </w:pPr>
      <w:r>
        <w:t xml:space="preserve">This Undergraduate Thesis employs a qualitative research methodology, focusing on case studies and interviews with Librarians in Madrid. Data was collected through structured questionnaires distributed to professionals working in public and academic libraries, as well as semi-structured interviews conducted with five experienced Librarians. Additionally, secondary data from reports by the Asociación de Bibliotecarios de España (Spanish Library Association) and academic journals were analyzed to contextualize findings.</w:t>
      </w:r>
    </w:p>
    <w:p>
      <w:pPr>
        <w:pStyle w:val="BodyText"/>
      </w:pPr>
      <w:r>
        <w:t xml:space="preserve">The study prioritized Madrid-based institutions due to their representativeness of Spain’s broader librarianship landscape. Key locations included the Biblioteca Municipal de Madrid, Universidad Complutense de Madrid libraries, and the Instituto del Libro (Book Institute). This approach ensured a localized analysis of challenges and opportunities unique to Spain Madrid.</w:t>
      </w:r>
    </w:p>
    <w:bookmarkEnd w:id="23"/>
    <w:bookmarkStart w:id="25" w:name="findings-analysis"/>
    <w:bookmarkStart w:id="24" w:name="findings-and-analysis"/>
    <w:p>
      <w:pPr>
        <w:pStyle w:val="Heading2"/>
      </w:pPr>
      <w:r>
        <w:t xml:space="preserve">Findings and Analysis</w:t>
      </w:r>
    </w:p>
    <w:p>
      <w:pPr>
        <w:pStyle w:val="FirstParagraph"/>
      </w:pPr>
      <w:r>
        <w:t xml:space="preserve">The research revealed several critical insights about the Librarian’s role in Spain Madrid:</w:t>
      </w:r>
    </w:p>
    <w:p>
      <w:pPr>
        <w:numPr>
          <w:ilvl w:val="0"/>
          <w:numId w:val="1001"/>
        </w:numPr>
        <w:pStyle w:val="Compact"/>
      </w:pPr>
      <w:r>
        <w:rPr>
          <w:bCs/>
          <w:b/>
        </w:rPr>
        <w:t xml:space="preserve">Digital Transformation:</w:t>
      </w:r>
      <w:r>
        <w:t xml:space="preserve"> </w:t>
      </w:r>
      <w:r>
        <w:t xml:space="preserve">Over 80% of surveyed Librarians emphasized the need to train users in digital tools, such as accessing e-books and using online databases. This aligns with Madrid’s push to integrate technology into public services.</w:t>
      </w:r>
    </w:p>
    <w:p>
      <w:pPr>
        <w:numPr>
          <w:ilvl w:val="0"/>
          <w:numId w:val="1001"/>
        </w:numPr>
        <w:pStyle w:val="Compact"/>
      </w:pPr>
      <w:r>
        <w:rPr>
          <w:bCs/>
          <w:b/>
        </w:rPr>
        <w:t xml:space="preserve">Cultural Preservation:</w:t>
      </w:r>
      <w:r>
        <w:t xml:space="preserve"> </w:t>
      </w:r>
      <w:r>
        <w:t xml:space="preserve">Librarians in Madrid face pressure to maintain access to physical collections while managing digitization projects. This dual responsibility reflects a broader tension between tradition and modernity in Spain’s cultural institutions.</w:t>
      </w:r>
    </w:p>
    <w:p>
      <w:pPr>
        <w:numPr>
          <w:ilvl w:val="0"/>
          <w:numId w:val="1001"/>
        </w:numPr>
        <w:pStyle w:val="Compact"/>
      </w:pPr>
      <w:r>
        <w:rPr>
          <w:bCs/>
          <w:b/>
        </w:rPr>
        <w:t xml:space="preserve">Community Engagement:</w:t>
      </w:r>
      <w:r>
        <w:t xml:space="preserve"> </w:t>
      </w:r>
      <w:r>
        <w:t xml:space="preserve">Public libraries in Madrid are increasingly used as community centers, hosting events ranging from language classes to mental health workshops. Librarians play a vital role in organizing these initiatives, which strengthen social bonds and promote inclusivity.</w:t>
      </w:r>
    </w:p>
    <w:p>
      <w:pPr>
        <w:pStyle w:val="FirstParagraph"/>
      </w:pPr>
      <w:r>
        <w:t xml:space="preserve">The analysis highlights that the Librarian in Spain Madrid is not merely a custodian of books but an active agent of change. Their work requires adaptability, cultural sensitivity, and technical expertise to meet the needs of a diverse population in a rapidly evolving city.</w:t>
      </w:r>
    </w:p>
    <w:bookmarkEnd w:id="24"/>
    <w:bookmarkEnd w:id="25"/>
    <w:bookmarkStart w:id="26" w:name="conclusion"/>
    <w:p>
      <w:pPr>
        <w:pStyle w:val="Heading2"/>
      </w:pPr>
      <w:r>
        <w:t xml:space="preserve">Conclusion</w:t>
      </w:r>
    </w:p>
    <w:p>
      <w:pPr>
        <w:pStyle w:val="FirstParagraph"/>
      </w:pPr>
      <w:r>
        <w:t xml:space="preserve">This Undergraduate Thesis has demonstrated that the Librarian in Spain Madrid is central to the city’s educational and cultural development. By navigating challenges such as digital transition and resource constraints, Librarians contribute to equitable access to knowledge and foster community engagement. The study underscores the importance of investing in professional training, technological infrastructure, and policy support for librarianship in Spain Madrid.</w:t>
      </w:r>
    </w:p>
    <w:p>
      <w:pPr>
        <w:pStyle w:val="BodyText"/>
      </w:pPr>
      <w:r>
        <w:t xml:space="preserve">Future research could explore the impact of artificial intelligence on library services or the role of Librarians in addressing misinformation. As Madrid continues to grow as a global city, the profession of Librarian will remain indispensable in shaping its intellectual and social future.</w:t>
      </w:r>
    </w:p>
    <w:bookmarkEnd w:id="26"/>
    <w:p>
      <w:pPr>
        <w:pStyle w:val="BodyText"/>
      </w:pPr>
      <w:r>
        <w:t xml:space="preserve">This document was prepared for an Undergraduate Thesis at a university in Spain Madrid. All references to "Librarian," "Spain Madrid," and the academic context of this study are integral to its purpose.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Spain Madrid</dc:title>
  <dc:creator/>
  <cp:keywords/>
  <dcterms:created xsi:type="dcterms:W3CDTF">2026-07-20T13:04:28Z</dcterms:created>
  <dcterms:modified xsi:type="dcterms:W3CDTF">2026-07-20T13:04:28Z</dcterms:modified>
</cp:coreProperties>
</file>

<file path=docProps/custom.xml><?xml version="1.0" encoding="utf-8"?>
<Properties xmlns="http://schemas.openxmlformats.org/officeDocument/2006/custom-properties" xmlns:vt="http://schemas.openxmlformats.org/officeDocument/2006/docPropsVTypes"/>
</file>