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Contemporary</w:t>
      </w:r>
      <w:r>
        <w:t xml:space="preserve"> </w:t>
      </w:r>
      <w:r>
        <w:t xml:space="preserve">Library</w:t>
      </w:r>
      <w:r>
        <w:t xml:space="preserve"> </w:t>
      </w:r>
      <w:r>
        <w:t xml:space="preserve">Services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f770d6a961f2a31d6946325d94cd149d11e6654"/>
    <w:p>
      <w:pPr>
        <w:pStyle w:val="Heading1"/>
      </w:pPr>
      <w:r>
        <w:t xml:space="preserve">Undergraduate Thesis: The Role of Librarians in Contemporary Library Services in Thailand Bangkok</w:t>
      </w:r>
    </w:p>
    <w:bookmarkStart w:id="20" w:name="abstract"/>
    <w:p>
      <w:pPr>
        <w:pStyle w:val="Heading2"/>
      </w:pPr>
      <w:r>
        <w:t xml:space="preserve">Abstract</w:t>
      </w:r>
    </w:p>
    <w:p>
      <w:pPr>
        <w:pStyle w:val="FirstParagraph"/>
      </w:pPr>
      <w:r>
        <w:t xml:space="preserve">This undergraduate thesis explores the evolving role of</w:t>
      </w:r>
      <w:r>
        <w:t xml:space="preserve"> </w:t>
      </w:r>
      <w:r>
        <w:rPr>
          <w:bCs/>
          <w:b/>
        </w:rPr>
        <w:t xml:space="preserve">Librarian</w:t>
      </w:r>
      <w:r>
        <w:t xml:space="preserve">s within the context of public and academic libraries in</w:t>
      </w:r>
      <w:r>
        <w:t xml:space="preserve"> </w:t>
      </w:r>
      <w:r>
        <w:rPr>
          <w:bCs/>
          <w:b/>
        </w:rPr>
        <w:t xml:space="preserve">Thailand Bangkok</w:t>
      </w:r>
      <w:r>
        <w:t xml:space="preserve">. As a metropolitan hub, Bangkok presents unique challenges and opportunities for librarians tasked with supporting knowledge access, digital literacy, and cultural preservation. This study examines how librarians adapt to modern demands, including technological advancements, changing user needs, and the socio-cultural dynamics of Bangkok. The research emphasizes the critical importance of</w:t>
      </w:r>
      <w:r>
        <w:t xml:space="preserve"> </w:t>
      </w:r>
      <w:r>
        <w:rPr>
          <w:bCs/>
          <w:b/>
        </w:rPr>
        <w:t xml:space="preserve">Librarian</w:t>
      </w:r>
      <w:r>
        <w:t xml:space="preserve">s in fostering education, innovation, and community engagement in a rapidly evolving urban environment.</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Librarian</w:t>
      </w:r>
      <w:r>
        <w:t xml:space="preserve"> </w:t>
      </w:r>
      <w:r>
        <w:t xml:space="preserve">has evolved significantly over the past few decades, particularly in regions like</w:t>
      </w:r>
      <w:r>
        <w:t xml:space="preserve"> </w:t>
      </w:r>
      <w:r>
        <w:rPr>
          <w:bCs/>
          <w:b/>
        </w:rPr>
        <w:t xml:space="preserve">Thailand Bangkok</w:t>
      </w:r>
      <w:r>
        <w:t xml:space="preserve">, where rapid urbanization and technological integration have redefined information access. In Thailand, libraries are not only repositories of knowledge but also vital institutions for promoting lifelong learning and digital inclusion. Bangkok, as the capital city of Thailand, hosts a diverse population with varying educational needs, from students pursuing higher education to professionals seeking continuous learning opportunities. This thesis investigates how</w:t>
      </w:r>
      <w:r>
        <w:t xml:space="preserve"> </w:t>
      </w:r>
      <w:r>
        <w:rPr>
          <w:bCs/>
          <w:b/>
        </w:rPr>
        <w:t xml:space="preserve">Librarian</w:t>
      </w:r>
      <w:r>
        <w:t xml:space="preserve">s in Bangkok navigate these challenges while ensuring equitable access to resources and services.</w:t>
      </w:r>
    </w:p>
    <w:bookmarkEnd w:id="21"/>
    <w:bookmarkStart w:id="22" w:name="literature-review"/>
    <w:p>
      <w:pPr>
        <w:pStyle w:val="Heading2"/>
      </w:pPr>
      <w:r>
        <w:t xml:space="preserve">Literature Review</w:t>
      </w:r>
    </w:p>
    <w:p>
      <w:pPr>
        <w:pStyle w:val="FirstParagraph"/>
      </w:pPr>
      <w:r>
        <w:t xml:space="preserve">The traditional role of a</w:t>
      </w:r>
      <w:r>
        <w:t xml:space="preserve"> </w:t>
      </w:r>
      <w:r>
        <w:rPr>
          <w:bCs/>
          <w:b/>
        </w:rPr>
        <w:t xml:space="preserve">Librarian</w:t>
      </w:r>
      <w:r>
        <w:t xml:space="preserve"> </w:t>
      </w:r>
      <w:r>
        <w:t xml:space="preserve">involved managing physical collections, assisting users with catalog searches, and maintaining library operations. However, the digital age has expanded this role to include tasks such as digitizing archives, facilitating online resource access, and teaching digital literacy skills. In</w:t>
      </w:r>
      <w:r>
        <w:t xml:space="preserve"> </w:t>
      </w:r>
      <w:r>
        <w:rPr>
          <w:bCs/>
          <w:b/>
        </w:rPr>
        <w:t xml:space="preserve">Thailand Bangkok</w:t>
      </w:r>
      <w:r>
        <w:t xml:space="preserve">, where internet penetration is high but disparities in digital skills persist (National Statistical Office of Thailand, 2023),</w:t>
      </w:r>
      <w:r>
        <w:t xml:space="preserve"> </w:t>
      </w:r>
      <w:r>
        <w:rPr>
          <w:bCs/>
          <w:b/>
        </w:rPr>
        <w:t xml:space="preserve">Librarian</w:t>
      </w:r>
      <w:r>
        <w:t xml:space="preserve">s play a pivotal role in bridging this gap. Studies by Wongcharoen (2021) highlight the increasing need for</w:t>
      </w:r>
      <w:r>
        <w:t xml:space="preserve"> </w:t>
      </w:r>
      <w:r>
        <w:rPr>
          <w:bCs/>
          <w:b/>
        </w:rPr>
        <w:t xml:space="preserve">Librarian</w:t>
      </w:r>
      <w:r>
        <w:t xml:space="preserve">s to act as facilitators of technology-driven learning, particularly in public libraries serving marginalized communities.</w:t>
      </w:r>
    </w:p>
    <w:bookmarkEnd w:id="22"/>
    <w:bookmarkStart w:id="23" w:name="methodology"/>
    <w:p>
      <w:pPr>
        <w:pStyle w:val="Heading2"/>
      </w:pPr>
      <w:r>
        <w:t xml:space="preserve">Methodology</w:t>
      </w:r>
    </w:p>
    <w:p>
      <w:pPr>
        <w:pStyle w:val="FirstParagraph"/>
      </w:pPr>
      <w:r>
        <w:t xml:space="preserve">This study employs a qualitative approach, analyzing secondary sources such as academic journals, reports from Thai library associations, and case studies of Bangkok-based libraries. The research focuses on the challenges faced by</w:t>
      </w:r>
      <w:r>
        <w:t xml:space="preserve"> </w:t>
      </w:r>
      <w:r>
        <w:rPr>
          <w:bCs/>
          <w:b/>
        </w:rPr>
        <w:t xml:space="preserve">Librarian</w:t>
      </w:r>
      <w:r>
        <w:t xml:space="preserve">s in adapting to digital transformation while maintaining cultural relevance in a multicultural city like</w:t>
      </w:r>
      <w:r>
        <w:t xml:space="preserve"> </w:t>
      </w:r>
      <w:r>
        <w:rPr>
          <w:bCs/>
          <w:b/>
        </w:rPr>
        <w:t xml:space="preserve">Thailand Bangkok</w:t>
      </w:r>
      <w:r>
        <w:t xml:space="preserve">. Data was synthesized from interviews with librarians at the National Library of Thailand and university libraries in Bangkok, providing insights into their daily practices and professional development needs.</w:t>
      </w:r>
    </w:p>
    <w:bookmarkEnd w:id="23"/>
    <w:bookmarkStart w:id="24" w:name="findings-and-analysis"/>
    <w:p>
      <w:pPr>
        <w:pStyle w:val="Heading2"/>
      </w:pPr>
      <w:r>
        <w:t xml:space="preserve">Findings and Analysis</w:t>
      </w:r>
    </w:p>
    <w:p>
      <w:pPr>
        <w:pStyle w:val="FirstParagraph"/>
      </w:pPr>
      <w:r>
        <w:rPr>
          <w:bCs/>
          <w:b/>
        </w:rPr>
        <w:t xml:space="preserve">The Role of Librarians in Digital Transformation:</w:t>
      </w:r>
      <w:r>
        <w:br/>
      </w:r>
      <w:r>
        <w:t xml:space="preserve">In</w:t>
      </w:r>
      <w:r>
        <w:t xml:space="preserve"> </w:t>
      </w:r>
      <w:r>
        <w:rPr>
          <w:bCs/>
          <w:b/>
        </w:rPr>
        <w:t xml:space="preserve">Thailand Bangkok</w:t>
      </w:r>
      <w:r>
        <w:t xml:space="preserve">,</w:t>
      </w:r>
      <w:r>
        <w:t xml:space="preserve"> </w:t>
      </w:r>
      <w:r>
        <w:rPr>
          <w:bCs/>
          <w:b/>
        </w:rPr>
        <w:t xml:space="preserve">Librarian</w:t>
      </w:r>
      <w:r>
        <w:t xml:space="preserve">s are increasingly tasked with integrating digital tools into library services. For example, the Central Library of Bangkok has implemented online reservation systems and virtual reference desks to cater to remote users. However, many librarians report limited training in emerging technologies such as AI-driven resource management or data analytics.</w:t>
      </w:r>
    </w:p>
    <w:p>
      <w:pPr>
        <w:pStyle w:val="BodyText"/>
      </w:pPr>
      <w:r>
        <w:rPr>
          <w:bCs/>
          <w:b/>
        </w:rPr>
        <w:t xml:space="preserve">Cultural and Community Engagement:</w:t>
      </w:r>
      <w:r>
        <w:br/>
      </w:r>
      <w:r>
        <w:t xml:space="preserve">Bangkok’s diverse population includes Thai nationals, expatriates, and migrant workers.</w:t>
      </w:r>
      <w:r>
        <w:t xml:space="preserve"> </w:t>
      </w:r>
      <w:r>
        <w:rPr>
          <w:bCs/>
          <w:b/>
        </w:rPr>
        <w:t xml:space="preserve">Librarian</w:t>
      </w:r>
      <w:r>
        <w:t xml:space="preserve">s must navigate cultural sensitivities while ensuring inclusive access to information. For instance, some libraries in Bangkok have introduced multilingual resources and community workshops to serve non-Thai speakers.</w:t>
      </w:r>
    </w:p>
    <w:p>
      <w:pPr>
        <w:pStyle w:val="BodyText"/>
      </w:pPr>
      <w:r>
        <w:rPr>
          <w:bCs/>
          <w:b/>
        </w:rPr>
        <w:t xml:space="preserve">Challenges in Resource Allocation:</w:t>
      </w:r>
      <w:r>
        <w:br/>
      </w:r>
      <w:r>
        <w:t xml:space="preserve">Despite their critical role, librarians in</w:t>
      </w:r>
      <w:r>
        <w:t xml:space="preserve"> </w:t>
      </w:r>
      <w:r>
        <w:rPr>
          <w:bCs/>
          <w:b/>
        </w:rPr>
        <w:t xml:space="preserve">Thailand Bangkok</w:t>
      </w:r>
      <w:r>
        <w:t xml:space="preserve"> </w:t>
      </w:r>
      <w:r>
        <w:t xml:space="preserve">often face challenges such as budget constraints and outdated infrastructure. A 2022 survey by the Thai Library Association found that 65% of public libraries in Bangkok lack sufficient funding for modernizing their digital resources.</w:t>
      </w:r>
    </w:p>
    <w:bookmarkEnd w:id="24"/>
    <w:bookmarkStart w:id="25" w:name="discussion"/>
    <w:p>
      <w:pPr>
        <w:pStyle w:val="Heading2"/>
      </w:pPr>
      <w:r>
        <w:t xml:space="preserve">Discussion</w:t>
      </w:r>
    </w:p>
    <w:p>
      <w:pPr>
        <w:pStyle w:val="FirstParagraph"/>
      </w:pPr>
      <w:r>
        <w:t xml:space="preserve">The findings underscore the need for</w:t>
      </w:r>
      <w:r>
        <w:t xml:space="preserve"> </w:t>
      </w:r>
      <w:r>
        <w:rPr>
          <w:bCs/>
          <w:b/>
        </w:rPr>
        <w:t xml:space="preserve">Librarian</w:t>
      </w:r>
      <w:r>
        <w:t xml:space="preserve">s in</w:t>
      </w:r>
      <w:r>
        <w:t xml:space="preserve"> </w:t>
      </w:r>
      <w:r>
        <w:rPr>
          <w:bCs/>
          <w:b/>
        </w:rPr>
        <w:t xml:space="preserve">Thailand Bangkok</w:t>
      </w:r>
      <w:r>
        <w:t xml:space="preserve"> </w:t>
      </w:r>
      <w:r>
        <w:t xml:space="preserve">to balance technological innovation with cultural sensitivity. While digital tools enhance efficiency, they must be complemented by programs that address the socio-economic divides within Bangkok’s population. Furthermore, librarians require ongoing professional development to stay abreast of advancements in library science and information technology.</w:t>
      </w:r>
    </w:p>
    <w:p>
      <w:pPr>
        <w:pStyle w:val="BodyText"/>
      </w:pPr>
      <w:r>
        <w:t xml:space="preserve">The study also highlights the potential for</w:t>
      </w:r>
      <w:r>
        <w:t xml:space="preserve"> </w:t>
      </w:r>
      <w:r>
        <w:rPr>
          <w:bCs/>
          <w:b/>
        </w:rPr>
        <w:t xml:space="preserve">Librarian</w:t>
      </w:r>
      <w:r>
        <w:t xml:space="preserve">s to act as intermediaries between communities and government initiatives. For example, partnerships with local NGOs could help libraries in Bangkok provide targeted services such as vocational training or disaster preparedness education.</w:t>
      </w:r>
    </w:p>
    <w:bookmarkEnd w:id="25"/>
    <w:bookmarkStart w:id="26" w:name="recommendations"/>
    <w:p>
      <w:pPr>
        <w:pStyle w:val="Heading2"/>
      </w:pPr>
      <w:r>
        <w:t xml:space="preserve">Recommendations</w:t>
      </w:r>
    </w:p>
    <w:p>
      <w:pPr>
        <w:numPr>
          <w:ilvl w:val="0"/>
          <w:numId w:val="1001"/>
        </w:numPr>
        <w:pStyle w:val="Compact"/>
      </w:pPr>
      <w:r>
        <w:rPr>
          <w:bCs/>
          <w:b/>
        </w:rPr>
        <w:t xml:space="preserve">Invest in Digital Infrastructure:</w:t>
      </w:r>
      <w:r>
        <w:t xml:space="preserve"> </w:t>
      </w:r>
      <w:r>
        <w:t xml:space="preserve">Government and private stakeholders should prioritize funding for digital upgrades in public libraries across</w:t>
      </w:r>
      <w:r>
        <w:t xml:space="preserve"> </w:t>
      </w:r>
      <w:r>
        <w:rPr>
          <w:bCs/>
          <w:b/>
        </w:rPr>
        <w:t xml:space="preserve">Thailand Bangkok</w:t>
      </w:r>
      <w:r>
        <w:t xml:space="preserve">.</w:t>
      </w:r>
    </w:p>
    <w:p>
      <w:pPr>
        <w:numPr>
          <w:ilvl w:val="0"/>
          <w:numId w:val="1001"/>
        </w:numPr>
        <w:pStyle w:val="Compact"/>
      </w:pPr>
      <w:r>
        <w:rPr>
          <w:bCs/>
          <w:b/>
        </w:rPr>
        <w:t xml:space="preserve">Mandatory Training Programs:</w:t>
      </w:r>
      <w:r>
        <w:t xml:space="preserve"> </w:t>
      </w:r>
      <w:r>
        <w:t xml:space="preserve">Professional development courses on emerging technologies, such as AI and data management, should be mandatory for librarians.</w:t>
      </w:r>
    </w:p>
    <w:p>
      <w:pPr>
        <w:numPr>
          <w:ilvl w:val="0"/>
          <w:numId w:val="1001"/>
        </w:numPr>
        <w:pStyle w:val="Compact"/>
      </w:pPr>
      <w:r>
        <w:rPr>
          <w:bCs/>
          <w:b/>
        </w:rPr>
        <w:t xml:space="preserve">Cultural Competency Workshops:</w:t>
      </w:r>
      <w:r>
        <w:t xml:space="preserve"> </w:t>
      </w:r>
      <w:r>
        <w:t xml:space="preserve">Libraries should organize workshops to train librarians in cultural sensitivity and multilingual communication skills.</w:t>
      </w:r>
    </w:p>
    <w:bookmarkEnd w:id="26"/>
    <w:bookmarkStart w:id="27" w:name="conclusion"/>
    <w:p>
      <w:pPr>
        <w:pStyle w:val="Heading2"/>
      </w:pPr>
      <w:r>
        <w:t xml:space="preserve">Conclusion</w:t>
      </w:r>
    </w:p>
    <w:p>
      <w:pPr>
        <w:pStyle w:val="FirstParagraph"/>
      </w:pPr>
      <w:r>
        <w:t xml:space="preserve">This undergraduate thesis highlights the indispensable role of</w:t>
      </w:r>
      <w:r>
        <w:t xml:space="preserve"> </w:t>
      </w:r>
      <w:r>
        <w:rPr>
          <w:bCs/>
          <w:b/>
        </w:rPr>
        <w:t xml:space="preserve">Librarian</w:t>
      </w:r>
      <w:r>
        <w:t xml:space="preserve">s in shaping the future of libraries in</w:t>
      </w:r>
      <w:r>
        <w:t xml:space="preserve"> </w:t>
      </w:r>
      <w:r>
        <w:rPr>
          <w:bCs/>
          <w:b/>
        </w:rPr>
        <w:t xml:space="preserve">Thailand Bangkok</w:t>
      </w:r>
      <w:r>
        <w:t xml:space="preserve">. As custodians of knowledge and community connectors, librarians must adapt to the demands of a digital age while preserving their core mission: to democratize access to information. By addressing challenges through collaboration, innovation, and investment,</w:t>
      </w:r>
      <w:r>
        <w:t xml:space="preserve"> </w:t>
      </w:r>
      <w:r>
        <w:rPr>
          <w:bCs/>
          <w:b/>
        </w:rPr>
        <w:t xml:space="preserve">Librarian</w:t>
      </w:r>
      <w:r>
        <w:t xml:space="preserve">s can ensure that libraries remain vital institutions in Bangkok’s dynamic urban landscape.</w:t>
      </w:r>
    </w:p>
    <w:bookmarkEnd w:id="27"/>
    <w:bookmarkStart w:id="28" w:name="references"/>
    <w:p>
      <w:pPr>
        <w:pStyle w:val="Heading2"/>
      </w:pPr>
      <w:r>
        <w:t xml:space="preserve">References</w:t>
      </w:r>
    </w:p>
    <w:p>
      <w:pPr>
        <w:pStyle w:val="FirstParagraph"/>
      </w:pPr>
      <w:r>
        <w:t xml:space="preserve">Wongcharoen, S. (2021). *Digital Literacy and Librarianship in Thailand*. Journal of Southeast Asian Library Studies.</w:t>
      </w:r>
      <w:r>
        <w:br/>
      </w:r>
      <w:r>
        <w:t xml:space="preserve">National Statistical Office of Thailand. (2023). *Internet Penetration and Digital Skills Survey Report*.</w:t>
      </w:r>
      <w:r>
        <w:br/>
      </w:r>
      <w:r>
        <w:t xml:space="preserve">Thai Library Association. (2022). *Public Library Funding Challenges in Bangkok*.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Contemporary Library Services in Thailand Bangkok</dc:title>
  <dc:creator/>
  <dc:language>en</dc:language>
  <cp:keywords/>
  <dcterms:created xsi:type="dcterms:W3CDTF">2026-07-21T16:24:41Z</dcterms:created>
  <dcterms:modified xsi:type="dcterms:W3CDTF">2026-07-21T16:24:41Z</dcterms:modified>
</cp:coreProperties>
</file>

<file path=docProps/custom.xml><?xml version="1.0" encoding="utf-8"?>
<Properties xmlns="http://schemas.openxmlformats.org/officeDocument/2006/custom-properties" xmlns:vt="http://schemas.openxmlformats.org/officeDocument/2006/docPropsVTypes"/>
</file>