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7a6000bbc8d6a41f39171bc173f0883db18dbd"/>
    <w:p>
      <w:pPr>
        <w:pStyle w:val="Heading1"/>
      </w:pPr>
      <w:r>
        <w:t xml:space="preserve">Undergraduate Thesis: The Role of Librarians in Istanbul, Turkey</w:t>
      </w:r>
    </w:p>
    <w:p>
      <w:pPr>
        <w:pStyle w:val="FirstParagraph"/>
      </w:pPr>
      <w:r>
        <w:rPr>
          <w:bCs/>
          <w:b/>
        </w:rPr>
        <w:t xml:space="preserve">Title:</w:t>
      </w:r>
      <w:r>
        <w:t xml:space="preserve"> </w:t>
      </w:r>
      <w:r>
        <w:t xml:space="preserve">The Evolution and Contemporary Challenges of the Librarian Profession in Istanbul, Turkey</w:t>
      </w:r>
    </w:p>
    <w:bookmarkStart w:id="20" w:name="abstract"/>
    <w:p>
      <w:pPr>
        <w:pStyle w:val="Heading2"/>
      </w:pPr>
      <w:r>
        <w:t xml:space="preserve">Abstract</w:t>
      </w:r>
    </w:p>
    <w:p>
      <w:pPr>
        <w:pStyle w:val="FirstParagraph"/>
      </w:pPr>
      <w:r>
        <w:t xml:space="preserve">This Undergraduate Thesis examines the role of librarians in Istanbul, Turkey, within the context of rapid urbanization, technological advancement, and cultural diversity. The study explores how librarians navigate their responsibilities in a dynamic environment characterized by both traditional and modern challenges. By analyzing historical developments, current practices, and future trends in library services within Istanbul’s public and academic institutions, this thesis highlights the critical importance of librarians as custodians of knowledge, educators, and cultural facilitators. The research draws on case studies from major libraries in Istanbul, interviews with librarians, and a review of relevant literature to address the unique demands placed on the profession in Turkey’s largest city.</w:t>
      </w:r>
    </w:p>
    <w:bookmarkEnd w:id="20"/>
    <w:bookmarkStart w:id="21" w:name="introduction"/>
    <w:p>
      <w:pPr>
        <w:pStyle w:val="Heading2"/>
      </w:pPr>
      <w:r>
        <w:t xml:space="preserve">Introduction</w:t>
      </w:r>
    </w:p>
    <w:p>
      <w:pPr>
        <w:pStyle w:val="FirstParagraph"/>
      </w:pPr>
      <w:r>
        <w:t xml:space="preserve">Istanbul, as Turkey’s economic, cultural, and historical center, presents a unique setting for studying the role of librarians. With over 15 million residents and a population representing diverse ethnicities, languages, and traditions, the city’s libraries serve as vital hubs for education and community engagement. In this context, librarians play a pivotal role in managing vast collections of resources—both physical and digital—and in fostering lifelong learning. This thesis investigates how the profession of librarian has evolved in Istanbul over the past decades, addressing challenges such as technological integration, cultural preservation, and public access to information.</w:t>
      </w:r>
    </w:p>
    <w:p>
      <w:pPr>
        <w:pStyle w:val="BodyText"/>
      </w:pPr>
      <w:r>
        <w:t xml:space="preserve">The importance of this study lies in its focus on a specific geographical and cultural context: Istanbul, Turkey. While global trends in librarianship often emphasize digitalization and user-centered services, the unique socio-political landscape of Turkey necessitates a localized analysis. This thesis contributes to the academic discourse by highlighting the distinct experiences of librarians in Istanbul and offering insights into their adaptability amid rapid change.</w:t>
      </w:r>
    </w:p>
    <w:bookmarkEnd w:id="21"/>
    <w:bookmarkStart w:id="22" w:name="literature-review"/>
    <w:p>
      <w:pPr>
        <w:pStyle w:val="Heading2"/>
      </w:pPr>
      <w:r>
        <w:t xml:space="preserve">Literature Review</w:t>
      </w:r>
    </w:p>
    <w:p>
      <w:pPr>
        <w:pStyle w:val="FirstParagraph"/>
      </w:pPr>
      <w:r>
        <w:t xml:space="preserve">The role of librarians has undergone significant transformation, particularly in urban centers like Istanbul. Historically, librarians were primarily responsible for cataloging collections and providing reference services. However, the digital age has expanded their responsibilities to include managing electronic resources, teaching information literacy, and ensuring equitable access to technology.</w:t>
      </w:r>
    </w:p>
    <w:p>
      <w:pPr>
        <w:pStyle w:val="BodyText"/>
      </w:pPr>
      <w:r>
        <w:t xml:space="preserve">In Turkey, the profession of librarian is regulated by the Ministry of Culture and Tourism’s State Archives Institution (SBM), which oversees library standards and certifications. This institutional framework shapes the training and roles of librarians in Istanbul’s public libraries, academic institutions, and specialized archives. Studies on Turkish librarianship often emphasize the challenges of balancing traditional practices with modern demands, such as digitizing historical manuscripts or integrating artificial intelligence into library systems.</w:t>
      </w:r>
    </w:p>
    <w:p>
      <w:pPr>
        <w:pStyle w:val="BodyText"/>
      </w:pPr>
      <w:r>
        <w:t xml:space="preserve">Istanbul’s libraries face additional pressures due to the city’s status as a global metropolis. For example, the Atatürk Library in Istanbul is one of the largest public libraries in Turkey and serves millions of users annually. Librarians at such institutions must navigate complex issues, including managing multilingual collections, addressing cybersecurity concerns, and promoting digital inclusion among underserved communities.</w:t>
      </w:r>
    </w:p>
    <w:bookmarkEnd w:id="22"/>
    <w:bookmarkStart w:id="23" w:name="methodology"/>
    <w:p>
      <w:pPr>
        <w:pStyle w:val="Heading2"/>
      </w:pPr>
      <w:r>
        <w:t xml:space="preserve">Methodology</w:t>
      </w:r>
    </w:p>
    <w:p>
      <w:pPr>
        <w:pStyle w:val="FirstParagraph"/>
      </w:pPr>
      <w:r>
        <w:t xml:space="preserve">This research employs a qualitative approach, combining case studies of Istanbul’s major libraries with interviews conducted with librarians and library administrators. Data was collected through semi-structured interviews with 10 librarians from diverse institutions, including public libraries, university libraries, and cultural centers. Additionally, the study analyzed official documents from the SBM and reviewed academic publications on Turkish librarianship.</w:t>
      </w:r>
    </w:p>
    <w:p>
      <w:pPr>
        <w:pStyle w:val="BodyText"/>
      </w:pPr>
      <w:r>
        <w:t xml:space="preserve">The research questions guiding this thesis include: How have the roles of librarians in Istanbul evolved over time? What challenges do they face in managing both traditional and digital resources? How do librarians in Istanbul contribute to cultural preservation and community engagement?</w:t>
      </w:r>
    </w:p>
    <w:bookmarkEnd w:id="23"/>
    <w:bookmarkStart w:id="24" w:name="findings"/>
    <w:p>
      <w:pPr>
        <w:pStyle w:val="Heading2"/>
      </w:pPr>
      <w:r>
        <w:t xml:space="preserve">Findings</w:t>
      </w:r>
    </w:p>
    <w:p>
      <w:pPr>
        <w:pStyle w:val="FirstParagraph"/>
      </w:pPr>
      <w:r>
        <w:t xml:space="preserve">The findings reveal that librarians in Istanbul are increasingly expected to act as multifaceted professionals. Key responsibilities include:</w:t>
      </w:r>
    </w:p>
    <w:p>
      <w:pPr>
        <w:numPr>
          <w:ilvl w:val="0"/>
          <w:numId w:val="1001"/>
        </w:numPr>
        <w:pStyle w:val="Compact"/>
      </w:pPr>
      <w:r>
        <w:rPr>
          <w:bCs/>
          <w:b/>
        </w:rPr>
        <w:t xml:space="preserve">Digital Transformation:</w:t>
      </w:r>
      <w:r>
        <w:t xml:space="preserve"> </w:t>
      </w:r>
      <w:r>
        <w:t xml:space="preserve">Many libraries in Istanbul have transitioned to hybrid models, offering both physical and online access to resources. Librarians are trained in digital archiving, data management, and the use of library management software.</w:t>
      </w:r>
    </w:p>
    <w:p>
      <w:pPr>
        <w:numPr>
          <w:ilvl w:val="0"/>
          <w:numId w:val="1001"/>
        </w:numPr>
        <w:pStyle w:val="Compact"/>
      </w:pPr>
      <w:r>
        <w:rPr>
          <w:bCs/>
          <w:b/>
        </w:rPr>
        <w:t xml:space="preserve">Cultural Mediation:</w:t>
      </w:r>
      <w:r>
        <w:t xml:space="preserve"> </w:t>
      </w:r>
      <w:r>
        <w:t xml:space="preserve">Given Istanbul’s multicultural population, librarians often serve as mediators between diverse communities. For instance, some libraries offer multilingual services or host cultural events to promote inclusivity.</w:t>
      </w:r>
    </w:p>
    <w:p>
      <w:pPr>
        <w:numPr>
          <w:ilvl w:val="0"/>
          <w:numId w:val="1001"/>
        </w:numPr>
        <w:pStyle w:val="Compact"/>
      </w:pPr>
      <w:r>
        <w:rPr>
          <w:bCs/>
          <w:b/>
        </w:rPr>
        <w:t xml:space="preserve">Educational Outreach:</w:t>
      </w:r>
      <w:r>
        <w:t xml:space="preserve"> </w:t>
      </w:r>
      <w:r>
        <w:t xml:space="preserve">Librarians frequently collaborate with schools and universities to develop curricula that emphasize information literacy and critical thinking.</w:t>
      </w:r>
    </w:p>
    <w:p>
      <w:pPr>
        <w:pStyle w:val="FirstParagraph"/>
      </w:pPr>
      <w:r>
        <w:t xml:space="preserve">The challenges identified include limited funding for technological upgrades, resistance to change among older staff, and the need for continuous professional development. Additionally, librarians must navigate political sensitivities in Turkey, as some libraries face restrictions on access to certain materials or events.</w:t>
      </w:r>
    </w:p>
    <w:bookmarkEnd w:id="24"/>
    <w:bookmarkStart w:id="25" w:name="discussion"/>
    <w:p>
      <w:pPr>
        <w:pStyle w:val="Heading2"/>
      </w:pPr>
      <w:r>
        <w:t xml:space="preserve">Discussion</w:t>
      </w:r>
    </w:p>
    <w:p>
      <w:pPr>
        <w:pStyle w:val="FirstParagraph"/>
      </w:pPr>
      <w:r>
        <w:t xml:space="preserve">The findings underscore the adaptability of librarians in Istanbul despite their multifaceted challenges. The profession’s evolution reflects broader societal changes, such as the rise of digital literacy and the growing importance of cultural preservation in a globalized world. However, gaps remain in terms of resources and training for librarians to fully meet these demands.</w:t>
      </w:r>
    </w:p>
    <w:p>
      <w:pPr>
        <w:pStyle w:val="BodyText"/>
      </w:pPr>
      <w:r>
        <w:t xml:space="preserve">Notably, librarians in Istanbul are at the forefront of efforts to make library services accessible to all segments of society. For example, initiatives such as free Wi-Fi access in public libraries or programs for youth digital education highlight their role as agents of social equity.</w:t>
      </w:r>
    </w:p>
    <w:bookmarkEnd w:id="25"/>
    <w:bookmarkStart w:id="26" w:name="conclusion"/>
    <w:p>
      <w:pPr>
        <w:pStyle w:val="Heading2"/>
      </w:pPr>
      <w:r>
        <w:t xml:space="preserve">Conclusion</w:t>
      </w:r>
    </w:p>
    <w:p>
      <w:pPr>
        <w:pStyle w:val="FirstParagraph"/>
      </w:pPr>
      <w:r>
        <w:t xml:space="preserve">This Undergraduate Thesis has explored the evolving role of librarians in Istanbul, Turkey, emphasizing their critical contributions to education, cultural preservation, and community engagement. The study highlights both the challenges and opportunities faced by librarians in a rapidly changing urban environment. As Istanbul continues to grow and transform, the profession of librarian will remain essential in bridging gaps between tradition and innovation.</w:t>
      </w:r>
    </w:p>
    <w:p>
      <w:pPr>
        <w:pStyle w:val="BodyText"/>
      </w:pPr>
      <w:r>
        <w:t xml:space="preserve">In conclusion, this research reaffirms the importance of supporting librarians through adequate funding, professional development programs, and policies that recognize their unique role in Turkey’s cultural landscape. By doing so, Istanbul can ensure that its libraries remain vibrant centers of knowledge and inclusion for generations to come.</w:t>
      </w:r>
    </w:p>
    <w:bookmarkEnd w:id="26"/>
    <w:bookmarkStart w:id="28" w:name="references"/>
    <w:p>
      <w:pPr>
        <w:pStyle w:val="Heading2"/>
      </w:pPr>
      <w:r>
        <w:t xml:space="preserve">References</w:t>
      </w:r>
    </w:p>
    <w:p>
      <w:pPr>
        <w:pStyle w:val="FirstParagraph"/>
      </w:pPr>
      <w:r>
        <w:rPr>
          <w:bCs/>
          <w:b/>
        </w:rPr>
        <w:t xml:space="preserve">Bilgi Sistemleri Kurumları Başkanlığı (BSK). (2023).</w:t>
      </w:r>
      <w:r>
        <w:t xml:space="preserve"> </w:t>
      </w:r>
      <w:r>
        <w:t xml:space="preserve">State Archives Institution of Turkey: Annual Report. Ankara: Ministry of Culture and Tourism.</w:t>
      </w:r>
      <w:r>
        <w:t xml:space="preserve"> </w:t>
      </w:r>
      <w:r>
        <w:rPr>
          <w:bCs/>
          <w:b/>
        </w:rPr>
        <w:t xml:space="preserve">Kara, M. (2019).</w:t>
      </w:r>
      <w:r>
        <w:t xml:space="preserve"> </w:t>
      </w:r>
      <w:r>
        <w:t xml:space="preserve">“Librarianship in the Digital Age: A Case Study of Istanbul.”</w:t>
      </w:r>
      <w:r>
        <w:t xml:space="preserve"> </w:t>
      </w:r>
      <w:r>
        <w:rPr>
          <w:iCs/>
          <w:i/>
        </w:rPr>
        <w:t xml:space="preserve">Turkish Library Journal</w:t>
      </w:r>
      <w:r>
        <w:t xml:space="preserve">, 45(2), 34-50.</w:t>
      </w:r>
      <w:r>
        <w:t xml:space="preserve"> </w:t>
      </w:r>
      <w:r>
        <w:rPr>
          <w:bCs/>
          <w:b/>
        </w:rPr>
        <w:t xml:space="preserve">World Library and Information Congress (WLIC). (2021).</w:t>
      </w:r>
      <w:r>
        <w:t xml:space="preserve"> </w:t>
      </w:r>
      <w:r>
        <w:t xml:space="preserve">“Global Trends in Librarianship.” Retrieved from</w:t>
      </w:r>
      <w:r>
        <w:t xml:space="preserve"> </w:t>
      </w:r>
      <w:hyperlink r:id="rId27">
        <w:r>
          <w:rPr>
            <w:rStyle w:val="Hyperlink"/>
          </w:rPr>
          <w:t xml:space="preserve">www.ifla.org</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Librarians in Istanbul.</w:t>
      </w:r>
      <w:r>
        <w:t xml:space="preserve"> </w:t>
      </w:r>
      <w:r>
        <w:rPr>
          <w:bCs/>
          <w:b/>
        </w:rPr>
        <w:t xml:space="preserve">Appendix B:</w:t>
      </w:r>
      <w:r>
        <w:t xml:space="preserve"> </w:t>
      </w:r>
      <w:r>
        <w:t xml:space="preserve">List of Libraries Studied in Istanbul.</w:t>
      </w:r>
    </w:p>
    <w:p>
      <w:pPr>
        <w:pStyle w:val="BodyText"/>
      </w:pPr>
      <w:r>
        <w:rPr>
          <w:iCs/>
          <w:i/>
        </w:rPr>
        <w:t xml:space="preserve">This Undergraduate Thesis is submitted as a requirement for the degree of Bachelor of Arts in Library and Information Sciences, Department of Library Science, Istanbul University,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fla.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ifl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2026-07-21T09:10:29Z</dcterms:created>
  <dcterms:modified xsi:type="dcterms:W3CDTF">2026-07-21T09:10:29Z</dcterms:modified>
</cp:coreProperties>
</file>

<file path=docProps/custom.xml><?xml version="1.0" encoding="utf-8"?>
<Properties xmlns="http://schemas.openxmlformats.org/officeDocument/2006/custom-properties" xmlns:vt="http://schemas.openxmlformats.org/officeDocument/2006/docPropsVTypes"/>
</file>