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8fa0a08319d8b2c307d722e1c17ef522340426"/>
    <w:p>
      <w:pPr>
        <w:pStyle w:val="Heading1"/>
      </w:pPr>
      <w:r>
        <w:t xml:space="preserve">Undergraduate Thesis: The Evolving Role of Librarians in United States Chicago</w:t>
      </w:r>
    </w:p>
    <w:bookmarkStart w:id="20" w:name="abstract"/>
    <w:p>
      <w:pPr>
        <w:pStyle w:val="Heading2"/>
      </w:pPr>
      <w:r>
        <w:t xml:space="preserve">Abstract</w:t>
      </w:r>
    </w:p>
    <w:p>
      <w:pPr>
        <w:pStyle w:val="FirstParagraph"/>
      </w:pPr>
      <w:r>
        <w:t xml:space="preserve">This undergraduate thesis explores the critical role of librarians within the academic and community contexts of United States Chicago. As a city renowned for its cultural diversity, educational institutions, and public service initiatives, Chicago presents a unique case study for examining how librarians adapt to societal changes while maintaining their core mission: fostering access to information and lifelong learning. The thesis highlights the historical significance of librarians in Chicago’s educational landscape, analyzes contemporary challenges such as digital transformation and equitable resource distribution, and proposes strategies for future development. By focusing on United States Chicago, this study underscores the importance of librarianship as a dynamic profession that bridges academic rigor with community engagement.</w:t>
      </w:r>
    </w:p>
    <w:bookmarkEnd w:id="20"/>
    <w:bookmarkStart w:id="21" w:name="introduction"/>
    <w:p>
      <w:pPr>
        <w:pStyle w:val="Heading2"/>
      </w:pPr>
      <w:r>
        <w:t xml:space="preserve">Introduction</w:t>
      </w:r>
    </w:p>
    <w:p>
      <w:pPr>
        <w:pStyle w:val="FirstParagraph"/>
      </w:pPr>
      <w:r>
        <w:t xml:space="preserve">The concept of a librarian is deeply intertwined with the evolution of knowledge dissemination and public education. In the context of United States Chicago, this role has taken on additional layers of complexity due to the city’s status as a global hub for higher education, technology innovation, and diverse populations. Librarians in Chicago operate within institutions such as public libraries (e.g., Harold Washington Library Center), academic libraries at universities like the University of Chicago and DePaul University, and specialized archives that preserve local history. This thesis aims to examine how these professionals navigate their responsibilities in a rapidly changing environment while contributing to the intellectual and cultural fabric of United States Chicago.</w:t>
      </w:r>
    </w:p>
    <w:bookmarkEnd w:id="21"/>
    <w:bookmarkStart w:id="22" w:name="historical-context"/>
    <w:p>
      <w:pPr>
        <w:pStyle w:val="Heading2"/>
      </w:pPr>
      <w:r>
        <w:t xml:space="preserve">Historical Context</w:t>
      </w:r>
    </w:p>
    <w:p>
      <w:pPr>
        <w:pStyle w:val="FirstParagraph"/>
      </w:pPr>
      <w:r>
        <w:t xml:space="preserve">The roots of librarianship in United States Chicago trace back to the late 19th century, with the establishment of public libraries as pillars of civic education. The Chicago Public Library system, founded in 1873, was among the first in the nation to provide free access to books and educational resources for all citizens. This initiative aligned with broader national trends emphasizing literacy and intellectual freedom but took on unique significance in a city defined by industrial growth, immigration waves, and cultural pluralism. Librarians during this era were not merely custodians of books; they were educators, community organizers, and advocates for marginalized groups.</w:t>
      </w:r>
    </w:p>
    <w:bookmarkEnd w:id="22"/>
    <w:bookmarkStart w:id="23" w:name="contemporary-challenges-and-adaptations"/>
    <w:p>
      <w:pPr>
        <w:pStyle w:val="Heading2"/>
      </w:pPr>
      <w:r>
        <w:t xml:space="preserve">Contemporary Challenges and Adaptations</w:t>
      </w:r>
    </w:p>
    <w:p>
      <w:pPr>
        <w:pStyle w:val="FirstParagraph"/>
      </w:pPr>
      <w:r>
        <w:t xml:space="preserve">Today’s librarians in United States Chicago face challenges that extend beyond traditional roles. The rise of digital technology has transformed access to information, requiring librarians to curate vast online resources while ensuring equitable digital literacy among patrons. For example, the Chicago Public Library has implemented programs like “TechConnect” to help residents navigate digital tools, reflecting a shift from print-based services to hybrid models that blend physical and virtual spaces.</w:t>
      </w:r>
    </w:p>
    <w:p>
      <w:pPr>
        <w:pStyle w:val="BodyText"/>
      </w:pPr>
      <w:r>
        <w:t xml:space="preserve">Moreover, librarians must address disparities in access to technology and education within Chicago’s diverse neighborhoods. The city’s socioeconomic inequalities necessitate targeted outreach efforts, such as the “Chicago Reads” initiative, which partners with schools and community centers to promote reading among underprivileged youth. These programs highlight the librarian’s role as a facilitator of social equity.</w:t>
      </w:r>
    </w:p>
    <w:bookmarkEnd w:id="23"/>
    <w:bookmarkStart w:id="24" w:name="X2dc43e83cd9e9b1580b0c156d04b6e467387438"/>
    <w:p>
      <w:pPr>
        <w:pStyle w:val="Heading2"/>
      </w:pPr>
      <w:r>
        <w:t xml:space="preserve">The Academic Librarian in Higher Education</w:t>
      </w:r>
    </w:p>
    <w:p>
      <w:pPr>
        <w:pStyle w:val="FirstParagraph"/>
      </w:pPr>
      <w:r>
        <w:t xml:space="preserve">Within United States Chicago’s academic institutions, librarians serve as vital collaborators in research and teaching. At universities such as Loyola University Chicago and Illinois Institute of Technology, academic librarians provide specialized resources, guide students through complex research methodologies, and integrate information literacy into curricula. Their work is particularly crucial in supporting graduate-level research and interdisciplinary studies that reflect the city’s intellectual vibrancy.</w:t>
      </w:r>
    </w:p>
    <w:p>
      <w:pPr>
        <w:pStyle w:val="BodyText"/>
      </w:pPr>
      <w:r>
        <w:t xml:space="preserve">Chicago’s academic libraries also play a key role in preserving regional history. The Newberry Library, for instance, houses extensive collections on American culture and history, offering scholars and students access to rare materials that illuminate the city’s contributions to national narratives.</w:t>
      </w:r>
    </w:p>
    <w:bookmarkEnd w:id="24"/>
    <w:bookmarkStart w:id="25" w:name="community-engagement-and-social-impact"/>
    <w:p>
      <w:pPr>
        <w:pStyle w:val="Heading2"/>
      </w:pPr>
      <w:r>
        <w:t xml:space="preserve">Community Engagement and Social Impact</w:t>
      </w:r>
    </w:p>
    <w:p>
      <w:pPr>
        <w:pStyle w:val="FirstParagraph"/>
      </w:pPr>
      <w:r>
        <w:t xml:space="preserve">Librarians in United States Chicago are increasingly viewed as community leaders. Public libraries across the city host events ranging from author readings to coding workshops, fostering connections among residents of all ages and backgrounds. The Harold Washington Library Center, for example, offers multilingual services to accommodate Chicago’s immigrant populations, ensuring that linguistic diversity does not hinder access to information.</w:t>
      </w:r>
    </w:p>
    <w:p>
      <w:pPr>
        <w:pStyle w:val="BodyText"/>
      </w:pPr>
      <w:r>
        <w:t xml:space="preserve">Additionally, librarians collaborate with local organizations to address pressing issues such as homelessness and mental health. Programs like the “Library on Wheels” initiative in Chicago deliver books and resources directly to underserved areas, exemplifying the adaptability of modern librarianship.</w:t>
      </w:r>
    </w:p>
    <w:bookmarkEnd w:id="25"/>
    <w:bookmarkStart w:id="26" w:name="future-directions-for-librarianship"/>
    <w:p>
      <w:pPr>
        <w:pStyle w:val="Heading2"/>
      </w:pPr>
      <w:r>
        <w:t xml:space="preserve">Future Directions for Librarianship</w:t>
      </w:r>
    </w:p>
    <w:p>
      <w:pPr>
        <w:pStyle w:val="FirstParagraph"/>
      </w:pPr>
      <w:r>
        <w:t xml:space="preserve">As United States Chicago continues to evolve, so too must the profession of librarianship. Future development could focus on expanding digital literacy programs, leveraging artificial intelligence to enhance resource discovery, and strengthening partnerships with schools and businesses. Furthermore, addressing systemic inequities in access to library services remains a priority.</w:t>
      </w:r>
    </w:p>
    <w:p>
      <w:pPr>
        <w:pStyle w:val="BodyText"/>
      </w:pPr>
      <w:r>
        <w:t xml:space="preserve">Educational institutions should also emphasize the importance of training future librarians in cultural competence and technological innovation. By doing so, Chicago’s libraries can maintain their legacy as centers of learning while meeting the needs of an ever-changing society.</w:t>
      </w:r>
    </w:p>
    <w:bookmarkEnd w:id="26"/>
    <w:bookmarkStart w:id="27" w:name="conclusion"/>
    <w:p>
      <w:pPr>
        <w:pStyle w:val="Heading2"/>
      </w:pPr>
      <w:r>
        <w:t xml:space="preserve">Conclusion</w:t>
      </w:r>
    </w:p>
    <w:p>
      <w:pPr>
        <w:pStyle w:val="FirstParagraph"/>
      </w:pPr>
      <w:r>
        <w:t xml:space="preserve">This undergraduate thesis has explored the multifaceted role of librarians within United States Chicago, from their historical roots to contemporary challenges and future aspirations. As stewards of knowledge and champions of equity, librarians in Chicago exemplify the profession’s potential to impact both academic and community spheres. By examining their contributions through a localized lens, this study affirms the enduring relevance of librarianship in fostering informed, inclusive societies.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United States Chicago</dc:title>
  <dc:creator/>
  <dc:language>en</dc:language>
  <cp:keywords/>
  <dcterms:created xsi:type="dcterms:W3CDTF">2026-07-23T12:28:12Z</dcterms:created>
  <dcterms:modified xsi:type="dcterms:W3CDTF">2026-07-23T12:28:12Z</dcterms:modified>
</cp:coreProperties>
</file>

<file path=docProps/custom.xml><?xml version="1.0" encoding="utf-8"?>
<Properties xmlns="http://schemas.openxmlformats.org/officeDocument/2006/custom-properties" xmlns:vt="http://schemas.openxmlformats.org/officeDocument/2006/docPropsVTypes"/>
</file>