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ccfe9fd55bfb45a26be3a23f904fdeb10b7b958"/>
    <w:p>
      <w:pPr>
        <w:pStyle w:val="Heading1"/>
      </w:pPr>
      <w:r>
        <w:t xml:space="preserve">Undergraduate Thesis: The Role of a Librarian in United States Houston</w:t>
      </w:r>
    </w:p>
    <w:bookmarkStart w:id="20" w:name="abstract"/>
    <w:p>
      <w:pPr>
        <w:pStyle w:val="Heading2"/>
      </w:pPr>
      <w:r>
        <w:t xml:space="preserve">Abstract</w:t>
      </w:r>
    </w:p>
    <w:p>
      <w:pPr>
        <w:pStyle w:val="FirstParagraph"/>
      </w:pPr>
      <w:r>
        <w:t xml:space="preserve">This Undergraduate Thesis explores the evolving role of a librarian within the cultural, educational, and technological landscape of United States Houston. As one of the most diverse and rapidly growing cities in America, Houston presents unique challenges and opportunities for librarians tasked with serving a dynamic population. This paper examines how librarians in Houston adapt to community needs through programming, resource management, and digital innovation. By analyzing the intersection of professional practice and urban context, this thesis highlights the importance of librarians as facilitators of knowledge, equity, and lifelong learning in a major metropolitan center.</w:t>
      </w:r>
    </w:p>
    <w:bookmarkEnd w:id="20"/>
    <w:bookmarkStart w:id="21" w:name="introduction"/>
    <w:p>
      <w:pPr>
        <w:pStyle w:val="Heading2"/>
      </w:pPr>
      <w:r>
        <w:t xml:space="preserve">Introduction</w:t>
      </w:r>
    </w:p>
    <w:p>
      <w:pPr>
        <w:pStyle w:val="FirstParagraph"/>
      </w:pPr>
      <w:r>
        <w:t xml:space="preserve">The United States Houston is a vibrant hub of cultural diversity, economic activity, and academic excellence. Home to institutions such as the University of Houston and Rice University, as well as a population that spans over 100 languages, Houston demands that its librarians be both adaptable and innovative. This thesis investigates how professionals in the field of librarianship navigate this complex environment to provide equitable access to information, foster community engagement, and address the unique needs of a city defined by its multicultural identity.</w:t>
      </w:r>
    </w:p>
    <w:bookmarkEnd w:id="21"/>
    <w:bookmarkStart w:id="22" w:name="X8ebdb8397c0e068538ee6b85615328f41594535"/>
    <w:p>
      <w:pPr>
        <w:pStyle w:val="Heading2"/>
      </w:pPr>
      <w:r>
        <w:t xml:space="preserve">The Evolving Role of a Librarian in Houston</w:t>
      </w:r>
    </w:p>
    <w:p>
      <w:pPr>
        <w:pStyle w:val="FirstParagraph"/>
      </w:pPr>
      <w:r>
        <w:t xml:space="preserve">Traditionally, librarians have been viewed as custodians of books and knowledge. However, in modern urban settings like United States Houston, their responsibilities extend far beyond this role. Today’s librarians act as educators, technologists, community organizers, and cultural ambassadors. For example, libraries in Houston often host programs ranging from coding workshops for children to multilingual storytimes for immigrant families.</w:t>
      </w:r>
    </w:p>
    <w:p>
      <w:pPr>
        <w:pStyle w:val="BodyText"/>
      </w:pPr>
      <w:r>
        <w:t xml:space="preserve">In a city where over 40% of residents are foreign-born (U.S. Census Bureau), librarians play a critical role in bridging language barriers and promoting inclusivity. By offering resources in multiple languages and partnering with local organizations, librarians ensure that Houston’s diverse communities feel represented and supported.</w:t>
      </w:r>
    </w:p>
    <w:bookmarkEnd w:id="22"/>
    <w:bookmarkStart w:id="23" w:name="X13dda417d9acbc0778aa8d66e64b66df322ca71"/>
    <w:p>
      <w:pPr>
        <w:pStyle w:val="Heading2"/>
      </w:pPr>
      <w:r>
        <w:t xml:space="preserve">Challenges Faced by Librarians in United States Houston</w:t>
      </w:r>
    </w:p>
    <w:p>
      <w:pPr>
        <w:pStyle w:val="FirstParagraph"/>
      </w:pPr>
      <w:r>
        <w:t xml:space="preserve">Despite their vital contributions, librarians in Houston face significant challenges. One of the most pressing issues is funding. Public libraries rely on municipal support, which has stagnated in recent years despite growing demand for services. This has led to underfunded facilities and limited access to modern technology.</w:t>
      </w:r>
    </w:p>
    <w:p>
      <w:pPr>
        <w:pStyle w:val="BodyText"/>
      </w:pPr>
      <w:r>
        <w:t xml:space="preserve">Additionally, the rapid pace of technological change requires librarians to constantly update their skills. For instance, managing digital archives, implementing virtual reference services, and teaching patrons how to use online resources are now essential components of a librarian’s job. In Houston’s tech-driven economy, this demand is particularly acute.</w:t>
      </w:r>
    </w:p>
    <w:p>
      <w:pPr>
        <w:pStyle w:val="BodyText"/>
      </w:pPr>
      <w:r>
        <w:t xml:space="preserve">Another challenge lies in addressing the educational disparities within the city. While Houston has some of the nation’s top-ranked schools, many students still lack access to academic support outside of school hours. Librarians fill this gap by offering tutoring programs and homework assistance, but they often operate with limited staff and resources.</w:t>
      </w:r>
    </w:p>
    <w:bookmarkEnd w:id="23"/>
    <w:bookmarkStart w:id="24" w:name="opportunities-for-innovation"/>
    <w:p>
      <w:pPr>
        <w:pStyle w:val="Heading2"/>
      </w:pPr>
      <w:r>
        <w:t xml:space="preserve">Opportunities for Innovation</w:t>
      </w:r>
    </w:p>
    <w:p>
      <w:pPr>
        <w:pStyle w:val="FirstParagraph"/>
      </w:pPr>
      <w:r>
        <w:t xml:space="preserve">Despite these challenges, Houston’s librarians have found creative ways to innovate. The Houston Public Library system, for example, has launched initiatives such as the “HPL Tech Lab,” which provides free access to 3D printers and virtual reality equipment. These resources empower residents to engage with cutting-edge technology while fostering creativity and problem-solving skills.</w:t>
      </w:r>
    </w:p>
    <w:p>
      <w:pPr>
        <w:pStyle w:val="BodyText"/>
      </w:pPr>
      <w:r>
        <w:t xml:space="preserve">Collaboration with local universities has also expanded the scope of librarianship in Houston. Partnerships between academic institutions and public libraries allow for shared research facilities, joint programming, and professional development opportunities for librarians.</w:t>
      </w:r>
    </w:p>
    <w:bookmarkEnd w:id="24"/>
    <w:bookmarkStart w:id="25" w:name="Xb11a02b18a5af0c29f7aa1384896528640d7c00"/>
    <w:p>
      <w:pPr>
        <w:pStyle w:val="Heading2"/>
      </w:pPr>
      <w:r>
        <w:t xml:space="preserve">The Future of Librarianship in United States Houston</w:t>
      </w:r>
    </w:p>
    <w:p>
      <w:pPr>
        <w:pStyle w:val="FirstParagraph"/>
      </w:pPr>
      <w:r>
        <w:t xml:space="preserve">As Houston continues to grow, the role of librarians will become even more critical. The city’s population is projected to reach 3 million by 2030 (U.S. Census Bureau), and libraries must evolve to meet the needs of this expanding demographic. Future librarians in Houston must be equipped with skills in data analysis, digital literacy, and community outreach.</w:t>
      </w:r>
    </w:p>
    <w:p>
      <w:pPr>
        <w:pStyle w:val="BodyText"/>
      </w:pPr>
      <w:r>
        <w:t xml:space="preserve">Moreover, the profession itself is undergoing a transformation. The rise of artificial intelligence and automated systems may change how libraries operate, but human librarians will remain essential for providing personalized service and fostering connections within communities.</w:t>
      </w:r>
    </w:p>
    <w:bookmarkEnd w:id="25"/>
    <w:bookmarkStart w:id="26" w:name="conclusion"/>
    <w:p>
      <w:pPr>
        <w:pStyle w:val="Heading2"/>
      </w:pPr>
      <w:r>
        <w:t xml:space="preserve">Conclusion</w:t>
      </w:r>
    </w:p>
    <w:p>
      <w:pPr>
        <w:pStyle w:val="FirstParagraph"/>
      </w:pPr>
      <w:r>
        <w:t xml:space="preserve">This Undergraduate Thesis has demonstrated that the role of a librarian in United States Houston is multifaceted, dynamic, and deeply intertwined with the city’s identity. From addressing language barriers to embracing technological innovation, librarians serve as vital pillars of their communities. As Houston continues to thrive as a global city, the profession of librarianship must remain adaptable and forward-thinking to meet the challenges and opportunities of an ever-changing urban landscape.</w:t>
      </w:r>
    </w:p>
    <w:bookmarkEnd w:id="26"/>
    <w:bookmarkStart w:id="27" w:name="references"/>
    <w:p>
      <w:pPr>
        <w:pStyle w:val="Heading2"/>
      </w:pPr>
      <w:r>
        <w:t xml:space="preserve">References</w:t>
      </w:r>
    </w:p>
    <w:p>
      <w:pPr>
        <w:numPr>
          <w:ilvl w:val="0"/>
          <w:numId w:val="1001"/>
        </w:numPr>
        <w:pStyle w:val="Compact"/>
      </w:pPr>
      <w:r>
        <w:t xml:space="preserve">U.S. Census Bureau. (2023). “Population Estimates for Houston, Texas.”</w:t>
      </w:r>
    </w:p>
    <w:p>
      <w:pPr>
        <w:numPr>
          <w:ilvl w:val="0"/>
          <w:numId w:val="1001"/>
        </w:numPr>
        <w:pStyle w:val="Compact"/>
      </w:pPr>
      <w:r>
        <w:t xml:space="preserve">Houston Public Library System. (n.d.). “About Us.” Retrieved from https://www.hpl.org.</w:t>
      </w:r>
    </w:p>
    <w:p>
      <w:pPr>
        <w:numPr>
          <w:ilvl w:val="0"/>
          <w:numId w:val="1001"/>
        </w:numPr>
        <w:pStyle w:val="Compact"/>
      </w:pPr>
      <w:r>
        <w:t xml:space="preserve">American Library Association. (2022). “The Future of Librarianship in Urban Settings.”</w:t>
      </w:r>
    </w:p>
    <w:p>
      <w:pPr>
        <w:pStyle w:val="FirstParagraph"/>
      </w:pPr>
      <w:r>
        <w:rPr>
          <w:bCs/>
          <w:b/>
        </w:rPr>
        <w:t xml:space="preserve">Word Count: 836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United States Houston</dc:title>
  <dc:creator/>
  <dc:language>en</dc:language>
  <cp:keywords/>
  <dcterms:created xsi:type="dcterms:W3CDTF">2026-07-23T03:38:58Z</dcterms:created>
  <dcterms:modified xsi:type="dcterms:W3CDTF">2026-07-23T03:38:58Z</dcterms:modified>
</cp:coreProperties>
</file>

<file path=docProps/custom.xml><?xml version="1.0" encoding="utf-8"?>
<Properties xmlns="http://schemas.openxmlformats.org/officeDocument/2006/custom-properties" xmlns:vt="http://schemas.openxmlformats.org/officeDocument/2006/docPropsVTypes"/>
</file>