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2" w:name="X620f886e0b170989af64a1fd6866cbb65fcc210"/>
    <w:p>
      <w:pPr>
        <w:pStyle w:val="Heading1"/>
      </w:pPr>
      <w:r>
        <w:t xml:space="preserve">Undergraduate Thesis: Exploring the Role of a Marine Engineer in Australia's Coastal Cities with a Focus on Melbourne</w:t>
      </w:r>
    </w:p>
    <w:bookmarkStart w:id="20" w:name="abstract"/>
    <w:p>
      <w:pPr>
        <w:pStyle w:val="Heading2"/>
      </w:pPr>
      <w:r>
        <w:t xml:space="preserve">Abstract</w:t>
      </w:r>
    </w:p>
    <w:p>
      <w:pPr>
        <w:pStyle w:val="FirstParagraph"/>
      </w:pPr>
      <w:r>
        <w:t xml:space="preserve">This Undergraduate Thesis examines the critical role of a Marine Engineer within the maritime industry, emphasizing their contributions to infrastructure, sustainability, and economic development in Australia. With a specific focus on Melbourne—a coastal metropolis and major hub for maritime activities in Australia—the thesis explores how Marine Engineers address challenges unique to urban coastal environments. The study highlights case studies from Melbourne’s ports, environmental initiatives, and academic institutions to underscore the evolving demands of the profession in this region. By analyzing current trends and future opportunities, this work underscores the importance of integrating technical expertise with sustainable practices for a resilient maritime sector in Australia.</w:t>
      </w:r>
    </w:p>
    <w:bookmarkEnd w:id="20"/>
    <w:bookmarkStart w:id="21" w:name="introduction"/>
    <w:p>
      <w:pPr>
        <w:pStyle w:val="Heading2"/>
      </w:pPr>
      <w:r>
        <w:t xml:space="preserve">Introduction</w:t>
      </w:r>
    </w:p>
    <w:p>
      <w:pPr>
        <w:pStyle w:val="FirstParagraph"/>
      </w:pPr>
      <w:r>
        <w:t xml:space="preserve">The maritime industry is a cornerstone of Australia’s economy, supporting trade, tourism, and environmental stewardship. As one of the country’s largest cities by population and economic output, Melbourne plays a pivotal role in this sector through its world-class ports, shipbuilding capabilities, and academic institutions that produce skilled Marine Engineers. This Undergraduate Thesis explores how Marine Engineers contribute to Australia’s maritime landscape while addressing the specific challenges and opportunities inherent to Melbourne.</w:t>
      </w:r>
    </w:p>
    <w:p>
      <w:pPr>
        <w:pStyle w:val="BodyText"/>
      </w:pPr>
      <w:r>
        <w:t xml:space="preserve">Marine Engineers are responsible for designing, maintaining, and operating vessels and marine infrastructure. In Australia’s context, they also navigate the dual responsibilities of economic growth and environmental protection. Melbourne’s coastal geography makes it a focal point for these efforts, requiring Marine Engineers to balance innovation with ecological preservation.</w:t>
      </w:r>
    </w:p>
    <w:bookmarkEnd w:id="21"/>
    <w:bookmarkStart w:id="23" w:name="background"/>
    <w:bookmarkStart w:id="22" w:name="Xe663c38a9f343de0b848c32ba829e28800683f6"/>
    <w:p>
      <w:pPr>
        <w:pStyle w:val="Heading2"/>
      </w:pPr>
      <w:r>
        <w:t xml:space="preserve">Background: The Role of Marine Engineers in Australia</w:t>
      </w:r>
    </w:p>
    <w:p>
      <w:pPr>
        <w:pStyle w:val="FirstParagraph"/>
      </w:pPr>
      <w:r>
        <w:t xml:space="preserve">Australia’s maritime industry is one of the largest in the Asia-Pacific region, contributing significantly to national trade and employment. Marine Engineers are vital to this sector, ensuring the efficiency and safety of ships, offshore platforms, and port facilities. In Melbourne, their work extends beyond traditional roles to include sustainability initiatives such as reducing carbon footprints in shipping and coastal infrastructure.</w:t>
      </w:r>
    </w:p>
    <w:p>
      <w:pPr>
        <w:pStyle w:val="BodyText"/>
      </w:pPr>
      <w:r>
        <w:t xml:space="preserve">The city’s strategic location on the southern coast of Australia positions it as a gateway for international trade routes. The Port of Melbourne alone handles over 40% of Australia’s containerized cargo, underscoring the need for skilled Marine Engineers to manage its operations. Additionally, Melbourne’s universities—such as the University of Melbourne and RMIT University—offer specialized programs in marine engineering, producing graduates equipped to address local and global challenges.</w:t>
      </w:r>
    </w:p>
    <w:bookmarkEnd w:id="22"/>
    <w:bookmarkEnd w:id="23"/>
    <w:bookmarkStart w:id="25" w:name="case-study"/>
    <w:bookmarkStart w:id="24" w:name="X55018cbb0c97689e11fa7fbb3fe62bbef408b16"/>
    <w:p>
      <w:pPr>
        <w:pStyle w:val="Heading2"/>
      </w:pPr>
      <w:r>
        <w:t xml:space="preserve">Case Study: Marine Engineering in Melbourne’s Port Operations</w:t>
      </w:r>
    </w:p>
    <w:p>
      <w:pPr>
        <w:pStyle w:val="FirstParagraph"/>
      </w:pPr>
      <w:r>
        <w:t xml:space="preserve">A compelling example of Marine Engineers’ impact is found in the Port of Melbourne’s modernization projects. These initiatives involve upgrading infrastructure to accommodate larger vessels and reduce environmental harm. For instance, engineers have implemented automated systems for cargo handling, which improve efficiency while minimizing human error. Additionally, renewable energy integration—such as solar panels on port facilities—demonstrates how Marine Engineers in Melbourne are pioneering sustainable practices.</w:t>
      </w:r>
    </w:p>
    <w:p>
      <w:pPr>
        <w:pStyle w:val="BodyText"/>
      </w:pPr>
      <w:r>
        <w:t xml:space="preserve">Another case study involves the design of coastal protection systems to mitigate rising sea levels. Marine Engineers in Melbourne have collaborated with environmental agencies to develop resilient infrastructure that safeguards both natural ecosystems and urban areas from climate change impacts.</w:t>
      </w:r>
    </w:p>
    <w:bookmarkEnd w:id="24"/>
    <w:bookmarkEnd w:id="25"/>
    <w:bookmarkStart w:id="27" w:name="challenges"/>
    <w:bookmarkStart w:id="26" w:name="X04bd0cc5da544214aa2dd02e981a13a3c947b58"/>
    <w:p>
      <w:pPr>
        <w:pStyle w:val="Heading2"/>
      </w:pPr>
      <w:r>
        <w:t xml:space="preserve">Challenges Faced by Marine Engineers in Australia Melbourne</w:t>
      </w:r>
    </w:p>
    <w:p>
      <w:pPr>
        <w:pStyle w:val="FirstParagraph"/>
      </w:pPr>
      <w:r>
        <w:t xml:space="preserve">Marine Engineers in Melbourne encounter unique challenges, including rapid urbanization along the coast, stringent environmental regulations, and the need for technological innovation. For example, expanding port facilities without compromising marine biodiversity requires advanced engineering solutions. Additionally, climate change poses a direct threat to coastal infrastructure, demanding adaptive strategies.</w:t>
      </w:r>
    </w:p>
    <w:p>
      <w:pPr>
        <w:pStyle w:val="BodyText"/>
      </w:pPr>
      <w:r>
        <w:t xml:space="preserve">The profession also grapples with workforce shortages in specialized areas such as offshore energy and underwater robotics. Melbourne’s academic institutions are actively addressing this by enhancing training programs aligned with industry needs.</w:t>
      </w:r>
    </w:p>
    <w:bookmarkEnd w:id="26"/>
    <w:bookmarkEnd w:id="27"/>
    <w:bookmarkStart w:id="29" w:name="opportunities"/>
    <w:bookmarkStart w:id="28" w:name="X830ab26984e79ac9a04796fdb919588bc261982"/>
    <w:p>
      <w:pPr>
        <w:pStyle w:val="Heading2"/>
      </w:pPr>
      <w:r>
        <w:t xml:space="preserve">Opportunities for Marine Engineers in Australia Melbourne</w:t>
      </w:r>
    </w:p>
    <w:p>
      <w:pPr>
        <w:pStyle w:val="FirstParagraph"/>
      </w:pPr>
      <w:r>
        <w:t xml:space="preserve">Despite challenges, the maritime sector in Melbourne offers abundant opportunities. Emerging technologies like autonomous ships, offshore renewable energy systems, and advanced materials for corrosion resistance are reshaping the profession. Marine Engineers here are at the forefront of these innovations, with projects such as tidal energy farms and smart port technologies gaining traction.</w:t>
      </w:r>
    </w:p>
    <w:p>
      <w:pPr>
        <w:pStyle w:val="BodyText"/>
      </w:pPr>
      <w:r>
        <w:t xml:space="preserve">Collaboration between industry stakeholders and academia in Melbourne is fostering a culture of research and development. For instance, partnerships between universities and companies like Austal or Seaspan Australia are driving advancements in shipbuilding and marine systems engineering.</w:t>
      </w:r>
    </w:p>
    <w:bookmarkEnd w:id="28"/>
    <w:bookmarkEnd w:id="29"/>
    <w:bookmarkStart w:id="30" w:name="conclusion"/>
    <w:p>
      <w:pPr>
        <w:pStyle w:val="Heading2"/>
      </w:pPr>
      <w:r>
        <w:t xml:space="preserve">Conclusion</w:t>
      </w:r>
    </w:p>
    <w:p>
      <w:pPr>
        <w:pStyle w:val="FirstParagraph"/>
      </w:pPr>
      <w:r>
        <w:t xml:space="preserve">This Undergraduate Thesis highlights the indispensable role of Marine Engineers in shaping Australia’s maritime future, with Melbourne serving as a model for balancing economic growth with environmental responsibility. The profession demands adaptability, technical expertise, and a commitment to sustainability—qualities that are increasingly vital in coastal cities like Melbourne. As Australia continues to expand its maritime footprint, the contributions of Marine Engineers will remain central to achieving both national and global objectives.</w:t>
      </w:r>
    </w:p>
    <w:bookmarkEnd w:id="30"/>
    <w:bookmarkStart w:id="31" w:name="references"/>
    <w:p>
      <w:pPr>
        <w:pStyle w:val="Heading2"/>
      </w:pPr>
      <w:r>
        <w:t xml:space="preserve">References</w:t>
      </w:r>
    </w:p>
    <w:p>
      <w:pPr>
        <w:numPr>
          <w:ilvl w:val="0"/>
          <w:numId w:val="1001"/>
        </w:numPr>
        <w:pStyle w:val="Compact"/>
      </w:pPr>
      <w:r>
        <w:t xml:space="preserve">Australian Maritime Safety Authority (AMSA). (2023). *Marine Industry Report: Port of Melbourne.*</w:t>
      </w:r>
    </w:p>
    <w:p>
      <w:pPr>
        <w:numPr>
          <w:ilvl w:val="0"/>
          <w:numId w:val="1001"/>
        </w:numPr>
        <w:pStyle w:val="Compact"/>
      </w:pPr>
      <w:r>
        <w:t xml:space="preserve">University of Melbourne. (2023). *Bachelor of Engineering (Marine Engineering) Program Overview.*</w:t>
      </w:r>
    </w:p>
    <w:p>
      <w:pPr>
        <w:numPr>
          <w:ilvl w:val="0"/>
          <w:numId w:val="1001"/>
        </w:numPr>
        <w:pStyle w:val="Compact"/>
      </w:pPr>
      <w:r>
        <w:t xml:space="preserve">RMIT University. (2023). *Sustainable Marine Systems Research Projects.*</w:t>
      </w:r>
    </w:p>
    <w:p>
      <w:pPr>
        <w:numPr>
          <w:ilvl w:val="0"/>
          <w:numId w:val="1001"/>
        </w:numPr>
        <w:pStyle w:val="Compact"/>
      </w:pPr>
      <w:r>
        <w:t xml:space="preserve">Seaspan Australia. (2023). *Innovations in Shipbuilding and Marine Engineering.*</w:t>
      </w:r>
    </w:p>
    <w:bookmarkEnd w:id="31"/>
    <w:p>
      <w:pPr>
        <w:pStyle w:val="FirstParagraph"/>
      </w:pPr>
      <w:r>
        <w:t xml:space="preserve">© 2024 Undergraduate Thesis on Marine Engineer in Australia Melbourne. All rights reserved.</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Australia Melbourne</dc:title>
  <dc:creator/>
  <dc:language>en</dc:language>
  <cp:keywords/>
  <dcterms:created xsi:type="dcterms:W3CDTF">2026-07-20T23:39:57Z</dcterms:created>
  <dcterms:modified xsi:type="dcterms:W3CDTF">2026-07-20T23:39:57Z</dcterms:modified>
</cp:coreProperties>
</file>

<file path=docProps/custom.xml><?xml version="1.0" encoding="utf-8"?>
<Properties xmlns="http://schemas.openxmlformats.org/officeDocument/2006/custom-properties" xmlns:vt="http://schemas.openxmlformats.org/officeDocument/2006/docPropsVTypes"/>
</file>