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17444f15c2092fbe624cb656756dcd6005abac"/>
    <w:p>
      <w:pPr>
        <w:pStyle w:val="Heading1"/>
      </w:pPr>
      <w:r>
        <w:t xml:space="preserve">Undergraduate Thesis: The Role and Impact of a Marine Engineer in the Context of Belgium Brussels</w:t>
      </w:r>
    </w:p>
    <w:bookmarkStart w:id="20" w:name="abstract"/>
    <w:p>
      <w:pPr>
        <w:pStyle w:val="Heading2"/>
      </w:pPr>
      <w:r>
        <w:t xml:space="preserve">Abstract</w:t>
      </w:r>
    </w:p>
    <w:p>
      <w:pPr>
        <w:pStyle w:val="FirstParagraph"/>
      </w:pPr>
      <w:r>
        <w:t xml:space="preserve">This Undergraduate Thesis explores the significance of a Marine Engineer within the unique socio-economic and geographical framework of Belgium Brussels. As a hub for international diplomacy, logistics, and innovation, Brussels presents both challenges and opportunities for marine engineering professionals. This study examines how the evolving maritime industry aligns with Belgium’s commitment to sustainable development and technological advancement. By analyzing case studies, regulatory frameworks, and educational institutions in the region, this thesis highlights the critical role of a Marine Engineer in shaping Belgium’s future in global maritime affairs.</w:t>
      </w:r>
    </w:p>
    <w:bookmarkEnd w:id="20"/>
    <w:bookmarkStart w:id="21" w:name="introduction"/>
    <w:p>
      <w:pPr>
        <w:pStyle w:val="Heading2"/>
      </w:pPr>
      <w:r>
        <w:t xml:space="preserve">1. Introduction</w:t>
      </w:r>
    </w:p>
    <w:p>
      <w:pPr>
        <w:pStyle w:val="FirstParagraph"/>
      </w:pPr>
      <w:r>
        <w:t xml:space="preserve">Belgium Brussels stands as a symbol of European unity and a center for trade, research, and policy-making. However, its strategic location within Europe also places it at the intersection of maritime logistics, environmental stewardship, and technological innovation. A Marine Engineer in this context is not only responsible for designing and maintaining vessels but also plays a pivotal role in addressing global challenges such as climate change, resource management, and sustainable shipping practices.</w:t>
      </w:r>
    </w:p>
    <w:p>
      <w:pPr>
        <w:pStyle w:val="BodyText"/>
      </w:pPr>
      <w:r>
        <w:t xml:space="preserve">This thesis investigates how the profession of a Marine Engineer adapts to the demands of Belgium Brussels, focusing on its educational institutions, industry needs, and policy landscape. By bridging theoretical knowledge with practical application in a European capital known for its multiculturalism and innovation-driven economy, this study aims to provide a comprehensive understanding of the profession’s relevance in modern society.</w:t>
      </w:r>
    </w:p>
    <w:bookmarkEnd w:id="21"/>
    <w:bookmarkStart w:id="22" w:name="the-role-of-a-marine-engineer"/>
    <w:p>
      <w:pPr>
        <w:pStyle w:val="Heading2"/>
      </w:pPr>
      <w:r>
        <w:t xml:space="preserve">2. The Role of a Marine Engineer</w:t>
      </w:r>
    </w:p>
    <w:p>
      <w:pPr>
        <w:pStyle w:val="FirstParagraph"/>
      </w:pPr>
      <w:r>
        <w:t xml:space="preserve">A Marine Engineer is responsible for designing, constructing, and maintaining ships and other marine vehicles. Their expertise spans mechanical systems, propulsion technology, safety protocols, and environmental regulations. In Belgium Brussels, the profession extends beyond traditional maritime applications to include roles in offshore renewable energy projects, port infrastructure development, and international shipping policy.</w:t>
      </w:r>
    </w:p>
    <w:p>
      <w:pPr>
        <w:pStyle w:val="BodyText"/>
      </w:pPr>
      <w:r>
        <w:t xml:space="preserve">Given Brussels’ proximity to major European ports like Antwerp and Zeebrugge—which together form the Port of Antwerp-Bruges—a Marine Engineer must navigate complex logistical networks while adhering to EU-wide environmental standards. This requires a deep understanding of both technical systems and regulatory compliance, making the profession increasingly interdisciplinary.</w:t>
      </w:r>
    </w:p>
    <w:bookmarkEnd w:id="22"/>
    <w:bookmarkStart w:id="23" w:name="X132389c05f7865fde73e1c8009a8d34e23c3428"/>
    <w:p>
      <w:pPr>
        <w:pStyle w:val="Heading2"/>
      </w:pPr>
      <w:r>
        <w:t xml:space="preserve">3. Educational Landscape in Belgium Brussels</w:t>
      </w:r>
    </w:p>
    <w:p>
      <w:pPr>
        <w:pStyle w:val="FirstParagraph"/>
      </w:pPr>
      <w:r>
        <w:t xml:space="preserve">Belgium Brussels is home to several prestigious institutions that offer programs relevant to marine engineering. The Université Libre de Bruxelles (ULB) and Vrije Universiteit Brussel (VUB) provide degrees in mechanical engineering, naval architecture, and environmental science, which are foundational for a career in marine engineering. Additionally, the European Maritime Safety Agency (EMSA), headquartered in Brussels, collaborates with universities to integrate EU maritime policies into curricula.</w:t>
      </w:r>
    </w:p>
    <w:p>
      <w:pPr>
        <w:pStyle w:val="BodyText"/>
      </w:pPr>
      <w:r>
        <w:t xml:space="preserve">These educational programs emphasize innovation and sustainability. For instance, students study advanced propulsion systems that reduce carbon emissions and explore the integration of AI-driven technologies for smart shipping. Such initiatives align with Belgium’s national goals to transition to a low-carbon economy by 2050.</w:t>
      </w:r>
    </w:p>
    <w:bookmarkEnd w:id="23"/>
    <w:bookmarkStart w:id="24" w:name="industry-needs-and-opportunities"/>
    <w:p>
      <w:pPr>
        <w:pStyle w:val="Heading2"/>
      </w:pPr>
      <w:r>
        <w:t xml:space="preserve">4. Industry Needs and Opportunities</w:t>
      </w:r>
    </w:p>
    <w:p>
      <w:pPr>
        <w:pStyle w:val="FirstParagraph"/>
      </w:pPr>
      <w:r>
        <w:t xml:space="preserve">The maritime sector in Belgium Brussels is shaped by its dual identity as a political capital and a logistics hub. Marine Engineers are in demand for projects such as:</w:t>
      </w:r>
    </w:p>
    <w:p>
      <w:pPr>
        <w:numPr>
          <w:ilvl w:val="0"/>
          <w:numId w:val="1001"/>
        </w:numPr>
        <w:pStyle w:val="Compact"/>
      </w:pPr>
      <w:r>
        <w:rPr>
          <w:bCs/>
          <w:b/>
        </w:rPr>
        <w:t xml:space="preserve">Offshore Wind Farms:</w:t>
      </w:r>
      <w:r>
        <w:t xml:space="preserve"> </w:t>
      </w:r>
      <w:r>
        <w:t xml:space="preserve">Belgium has ambitious plans to expand offshore wind energy, requiring expertise in underwater turbine installation and maintenance.</w:t>
      </w:r>
    </w:p>
    <w:p>
      <w:pPr>
        <w:numPr>
          <w:ilvl w:val="0"/>
          <w:numId w:val="1001"/>
        </w:numPr>
        <w:pStyle w:val="Compact"/>
      </w:pPr>
      <w:r>
        <w:rPr>
          <w:bCs/>
          <w:b/>
        </w:rPr>
        <w:t xml:space="preserve">Smart Port Technologies:</w:t>
      </w:r>
      <w:r>
        <w:t xml:space="preserve"> </w:t>
      </w:r>
      <w:r>
        <w:t xml:space="preserve">Ports like Zeebrugge are adopting automated systems for cargo handling, necessitating engineers who can optimize these processes.</w:t>
      </w:r>
    </w:p>
    <w:p>
      <w:pPr>
        <w:numPr>
          <w:ilvl w:val="0"/>
          <w:numId w:val="1001"/>
        </w:numPr>
        <w:pStyle w:val="Compact"/>
      </w:pPr>
      <w:r>
        <w:rPr>
          <w:bCs/>
          <w:b/>
        </w:rPr>
        <w:t xml:space="preserve">Environmental Compliance:</w:t>
      </w:r>
      <w:r>
        <w:t xml:space="preserve"> </w:t>
      </w:r>
      <w:r>
        <w:t xml:space="preserve">With the EU’s strict emissions regulations, Marine Engineers must ensure ships meet International Maritime Organization (IMO) standards.</w:t>
      </w:r>
    </w:p>
    <w:p>
      <w:pPr>
        <w:pStyle w:val="FirstParagraph"/>
      </w:pPr>
      <w:r>
        <w:t xml:space="preserve">The demand for skilled professionals is further driven by Belgium’s position as a leader in maritime research. Organizations like the Flanders Marine Institute (FMIF) collaborate with engineers to develop solutions for marine biodiversity protection and sustainable aquaculture.</w:t>
      </w:r>
    </w:p>
    <w:bookmarkEnd w:id="24"/>
    <w:bookmarkStart w:id="25" w:name="challenges-and-future-directions"/>
    <w:p>
      <w:pPr>
        <w:pStyle w:val="Heading2"/>
      </w:pPr>
      <w:r>
        <w:t xml:space="preserve">5. Challenges and Future Directions</w:t>
      </w:r>
    </w:p>
    <w:p>
      <w:pPr>
        <w:pStyle w:val="FirstParagraph"/>
      </w:pPr>
      <w:r>
        <w:t xml:space="preserve">Despite its potential, the field of marine engineering in Belgium Brussels faces challenges such as:</w:t>
      </w:r>
    </w:p>
    <w:p>
      <w:pPr>
        <w:numPr>
          <w:ilvl w:val="0"/>
          <w:numId w:val="1002"/>
        </w:numPr>
        <w:pStyle w:val="Compact"/>
      </w:pPr>
      <w:r>
        <w:rPr>
          <w:bCs/>
          <w:b/>
        </w:rPr>
        <w:t xml:space="preserve">Workforce Shortages:</w:t>
      </w:r>
      <w:r>
        <w:t xml:space="preserve"> </w:t>
      </w:r>
      <w:r>
        <w:t xml:space="preserve">A lack of qualified engineers to support the growing demand for sustainable maritime technologies.</w:t>
      </w:r>
    </w:p>
    <w:p>
      <w:pPr>
        <w:numPr>
          <w:ilvl w:val="0"/>
          <w:numId w:val="1002"/>
        </w:numPr>
        <w:pStyle w:val="Compact"/>
      </w:pPr>
      <w:r>
        <w:rPr>
          <w:bCs/>
          <w:b/>
        </w:rPr>
        <w:t xml:space="preserve">Funding Constraints:</w:t>
      </w:r>
      <w:r>
        <w:t xml:space="preserve"> </w:t>
      </w:r>
      <w:r>
        <w:t xml:space="preserve">Research initiatives often require substantial investment, which can be a barrier for smaller institutions.</w:t>
      </w:r>
    </w:p>
    <w:p>
      <w:pPr>
        <w:numPr>
          <w:ilvl w:val="0"/>
          <w:numId w:val="1002"/>
        </w:numPr>
        <w:pStyle w:val="Compact"/>
      </w:pPr>
      <w:r>
        <w:rPr>
          <w:bCs/>
          <w:b/>
        </w:rPr>
        <w:t xml:space="preserve">Cross-Border Collaboration:</w:t>
      </w:r>
      <w:r>
        <w:t xml:space="preserve"> </w:t>
      </w:r>
      <w:r>
        <w:t xml:space="preserve">Coordinating projects with EU partners demands navigating diverse regulatory frameworks and cultural differences.</w:t>
      </w:r>
    </w:p>
    <w:p>
      <w:pPr>
        <w:pStyle w:val="FirstParagraph"/>
      </w:pPr>
      <w:r>
        <w:t xml:space="preserve">To overcome these challenges, the thesis recommends strengthening partnerships between academia and industry, increasing government funding for green maritime innovations, and promoting international internships for students to gain hands-on experience in global ports.</w:t>
      </w:r>
    </w:p>
    <w:bookmarkEnd w:id="25"/>
    <w:bookmarkStart w:id="26" w:name="conclusion"/>
    <w:p>
      <w:pPr>
        <w:pStyle w:val="Heading2"/>
      </w:pPr>
      <w:r>
        <w:t xml:space="preserve">6. Conclusion</w:t>
      </w:r>
    </w:p>
    <w:p>
      <w:pPr>
        <w:pStyle w:val="FirstParagraph"/>
      </w:pPr>
      <w:r>
        <w:t xml:space="preserve">In conclusion, a Marine Engineer in Belgium Brussels occupies a unique position at the intersection of technology, sustainability, and European policy. The profession requires not only technical expertise but also adaptability to meet the demands of a rapidly evolving industry. By leveraging Brussels’ role as an innovation hub and its proximity to major maritime infrastructure, Marine Engineers can drive progress in sustainable shipping, renewable energy, and environmental protection.</w:t>
      </w:r>
    </w:p>
    <w:p>
      <w:pPr>
        <w:pStyle w:val="BodyText"/>
      </w:pPr>
      <w:r>
        <w:t xml:space="preserve">This Undergraduate Thesis underscores the importance of aligning marine engineering education with Belgium’s strategic goals. It calls for continued investment in research, collaboration between stakeholders, and a commitment to fostering a new generation of engineers equipped to address the challenges of tomorrow.</w:t>
      </w:r>
    </w:p>
    <w:bookmarkEnd w:id="26"/>
    <w:bookmarkStart w:id="27" w:name="references"/>
    <w:p>
      <w:pPr>
        <w:pStyle w:val="Heading2"/>
      </w:pPr>
      <w:r>
        <w:t xml:space="preserve">References</w:t>
      </w:r>
    </w:p>
    <w:p>
      <w:pPr>
        <w:numPr>
          <w:ilvl w:val="0"/>
          <w:numId w:val="1003"/>
        </w:numPr>
        <w:pStyle w:val="Compact"/>
      </w:pPr>
      <w:r>
        <w:t xml:space="preserve">European Maritime Safety Agency (EMSA). (2023). "Maritime Policy in Europe." Brussels: EMSA Publications.</w:t>
      </w:r>
    </w:p>
    <w:p>
      <w:pPr>
        <w:numPr>
          <w:ilvl w:val="0"/>
          <w:numId w:val="1003"/>
        </w:numPr>
        <w:pStyle w:val="Compact"/>
      </w:pPr>
      <w:r>
        <w:t xml:space="preserve">Flanders Marine Institute. (n.d.). "Sustainable Aquaculture Research." Retrieved from https://www.fmif.be.</w:t>
      </w:r>
    </w:p>
    <w:p>
      <w:pPr>
        <w:numPr>
          <w:ilvl w:val="0"/>
          <w:numId w:val="1003"/>
        </w:numPr>
        <w:pStyle w:val="Compact"/>
      </w:pPr>
      <w:r>
        <w:t xml:space="preserve">Université Libre de Bruxelles. (2023). "Mechanical Engineering Programs." Retrieved from https://www.ulb.ac.be.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Belgium Brussels</dc:title>
  <dc:creator/>
  <dc:language>en</dc:language>
  <cp:keywords/>
  <dcterms:created xsi:type="dcterms:W3CDTF">2026-07-21T02:21:52Z</dcterms:created>
  <dcterms:modified xsi:type="dcterms:W3CDTF">2026-07-21T02:21:52Z</dcterms:modified>
</cp:coreProperties>
</file>

<file path=docProps/custom.xml><?xml version="1.0" encoding="utf-8"?>
<Properties xmlns="http://schemas.openxmlformats.org/officeDocument/2006/custom-properties" xmlns:vt="http://schemas.openxmlformats.org/officeDocument/2006/docPropsVTypes"/>
</file>