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de3cdd17250241c4bf72cdd6bca555e48094cf3"/>
    <w:p>
      <w:pPr>
        <w:pStyle w:val="Heading1"/>
      </w:pPr>
      <w:r>
        <w:t xml:space="preserve">Undergraduate Thesis: The Role of Marine Engineers in the Development of Brazil's Maritime Industry with a Focus on Brasília</w:t>
      </w:r>
    </w:p>
    <w:bookmarkStart w:id="20" w:name="abstract"/>
    <w:p>
      <w:pPr>
        <w:pStyle w:val="Heading2"/>
      </w:pPr>
      <w:r>
        <w:t xml:space="preserve">Abstract</w:t>
      </w:r>
    </w:p>
    <w:p>
      <w:pPr>
        <w:pStyle w:val="FirstParagraph"/>
      </w:pPr>
      <w:r>
        <w:t xml:space="preserve">This Undergraduate Thesis explores the critical role of Marine Engineers in advancing Brazil’s maritime industry, with a specific focus on the implications for Brasília as the country’s political and administrative capital. Given Brazil’s vast coastline and strategic maritime interests, the need for specialized professionals such as Marine Engineers has never been more pressing. This document examines how Marine Engineers contribute to national development goals while addressing regional challenges unique to Brasília. The study emphasizes interdisciplinary collaboration, technological innovation, and policy alignment necessary to integrate Brasília’s governance structures with the demands of a dynamic maritime sector.</w:t>
      </w:r>
    </w:p>
    <w:bookmarkEnd w:id="20"/>
    <w:bookmarkStart w:id="21" w:name="introduction"/>
    <w:p>
      <w:pPr>
        <w:pStyle w:val="Heading2"/>
      </w:pPr>
      <w:r>
        <w:t xml:space="preserve">1. Introduction</w:t>
      </w:r>
    </w:p>
    <w:p>
      <w:pPr>
        <w:pStyle w:val="FirstParagraph"/>
      </w:pPr>
      <w:r>
        <w:t xml:space="preserve">Brazil, as the largest country in South America and a key player in global trade routes, relies heavily on its maritime infrastructure for economic growth and international connectivity. However, Brasília—a landlocked city located over 1,000 kilometers from Brazil’s coastal regions—presents unique challenges for professionals in the maritime sector. This Undergraduate Thesis investigates how Marine Engineers can bridge this geographical gap by leveraging technology, policy frameworks, and education to support national maritime ambitions while aligning with Brasília’s centralized governance model. The thesis argues that a strategic approach involving Marine Engineers is essential for sustainable development and resource management in Brazil’s coastal territories.</w:t>
      </w:r>
    </w:p>
    <w:bookmarkEnd w:id="21"/>
    <w:bookmarkStart w:id="22" w:name="X57f456762d83f3c5bd2cab82e627ec457cae5a4"/>
    <w:p>
      <w:pPr>
        <w:pStyle w:val="Heading2"/>
      </w:pPr>
      <w:r>
        <w:t xml:space="preserve">2. Contextualizing Marine Engineering in Brazil</w:t>
      </w:r>
    </w:p>
    <w:p>
      <w:pPr>
        <w:pStyle w:val="FirstParagraph"/>
      </w:pPr>
      <w:r>
        <w:t xml:space="preserve">Brazil’s maritime industry encompasses ports, shipping logistics, offshore oil exploration, and fisheries. With over 7,000 kilometers of coastline and a fleet of 134 major ports (as of 2023), the sector is vital to Brazil’s economy. Marine Engineers play a pivotal role in designing and maintaining vessels, optimizing port operations, and ensuring environmental compliance in maritime activities. However, the centralization of political power in Brasília often creates logistical hurdles for professionals based in the capital. For instance, decision-making processes related to maritime policy require close coordination between federal agencies headquartered in Brasília and regional stakeholders along Brazil’s coast.</w:t>
      </w:r>
    </w:p>
    <w:p>
      <w:pPr>
        <w:pStyle w:val="BodyText"/>
      </w:pPr>
      <w:r>
        <w:t xml:space="preserve">The thesis highlights how Marine Engineers must navigate these complexities by developing solutions that cater to both national priorities and localized needs. This includes integrating renewable energy technologies into port infrastructure, modernizing aging maritime equipment, and ensuring safety standards in offshore operations—all of which are critical for Brazil’s long-term economic stability.</w:t>
      </w:r>
    </w:p>
    <w:bookmarkEnd w:id="22"/>
    <w:bookmarkStart w:id="23" w:name="the-role-of-brasília-in-maritime-policy"/>
    <w:p>
      <w:pPr>
        <w:pStyle w:val="Heading2"/>
      </w:pPr>
      <w:r>
        <w:t xml:space="preserve">3. The Role of Brasília in Maritime Policy</w:t>
      </w:r>
    </w:p>
    <w:p>
      <w:pPr>
        <w:pStyle w:val="FirstParagraph"/>
      </w:pPr>
      <w:r>
        <w:t xml:space="preserve">As the seat of Brazil’s federal government, Brasília is the epicenter of national legislation and regulatory frameworks. Agencies such as the National Institute for Space Research (INPE) and the Brazilian Navy rely on Marine Engineers to implement policies that govern maritime trade, environmental protection, and disaster response. The thesis underscores the necessity of fostering closer ties between Brasília-based institutions and coastal communities to address disparities in resource allocation.</w:t>
      </w:r>
    </w:p>
    <w:p>
      <w:pPr>
        <w:pStyle w:val="BodyText"/>
      </w:pPr>
      <w:r>
        <w:t xml:space="preserve">One key challenge is ensuring that Marine Engineers in Brasília remain informed about regional developments. This can be achieved through partnerships with universities like the Federal University of Brasília (UnB), which offer programs in naval architecture and maritime engineering. By aligning academic curricula with industry demands, Brazil can cultivate a workforce capable of addressing both national and international maritime challenges.</w:t>
      </w:r>
    </w:p>
    <w:bookmarkEnd w:id="23"/>
    <w:bookmarkStart w:id="24" w:name="X0670cc86e84097f89c8224f18f06227a0a3e7e0"/>
    <w:p>
      <w:pPr>
        <w:pStyle w:val="Heading2"/>
      </w:pPr>
      <w:r>
        <w:t xml:space="preserve">4. Technological Innovation and Marine Engineering</w:t>
      </w:r>
    </w:p>
    <w:p>
      <w:pPr>
        <w:pStyle w:val="FirstParagraph"/>
      </w:pPr>
      <w:r>
        <w:t xml:space="preserve">Technological advancement is a cornerstone of modern marine engineering. In Brazil, innovations such as autonomous vessels, digital port management systems, and AI-driven logistics are transforming the industry. However, the adoption of these technologies requires significant investment and policy support from Brasília. For example, initiatives like Brazil’s “Maritime Cluster Program” aim to stimulate innovation by creating hubs for research and development in coastal regions.</w:t>
      </w:r>
    </w:p>
    <w:p>
      <w:pPr>
        <w:pStyle w:val="BodyText"/>
      </w:pPr>
      <w:r>
        <w:t xml:space="preserve">The thesis argues that Marine Engineers must advocate for policies that incentivize technological integration, particularly in areas such as offshore wind energy and deep-sea mining. These sectors not only offer economic opportunities but also align with global sustainability goals, making them critical for Brazil’s future.</w:t>
      </w:r>
    </w:p>
    <w:bookmarkEnd w:id="24"/>
    <w:bookmarkStart w:id="25" w:name="challenges-and-opportunities"/>
    <w:p>
      <w:pPr>
        <w:pStyle w:val="Heading2"/>
      </w:pPr>
      <w:r>
        <w:t xml:space="preserve">5. Challenges and Opportunities</w:t>
      </w:r>
    </w:p>
    <w:p>
      <w:pPr>
        <w:pStyle w:val="FirstParagraph"/>
      </w:pPr>
      <w:r>
        <w:t xml:space="preserve">Despite its strategic importance, the marine engineering field in Brazil faces several challenges. Geographic isolation of Brasília from coastal regions can lead to delayed decision-making and resource allocation. Additionally, there is a shortage of specialized training programs tailored to the unique needs of Brazil’s maritime industry.</w:t>
      </w:r>
    </w:p>
    <w:p>
      <w:pPr>
        <w:pStyle w:val="BodyText"/>
      </w:pPr>
      <w:r>
        <w:t xml:space="preserve">However, these challenges also present opportunities for growth. For instance, the development of remote monitoring systems and digital twins for port infrastructure allows Marine Engineers in Brasília to manage operations from afar. Furthermore, Brazil’s participation in international maritime agreements offers a platform for collaboration with other nations to share best practices and technologies.</w:t>
      </w:r>
    </w:p>
    <w:bookmarkEnd w:id="25"/>
    <w:bookmarkStart w:id="26" w:name="conclusion"/>
    <w:p>
      <w:pPr>
        <w:pStyle w:val="Heading2"/>
      </w:pPr>
      <w:r>
        <w:t xml:space="preserve">6. Conclusion</w:t>
      </w:r>
    </w:p>
    <w:p>
      <w:pPr>
        <w:pStyle w:val="FirstParagraph"/>
      </w:pPr>
      <w:r>
        <w:t xml:space="preserve">This Undergraduate Thesis highlights the indispensable role of Marine Engineers in advancing Brazil’s maritime industry while navigating the complexities of being headquartered in Brasília. By fostering interdisciplinary collaboration, embracing technological innovation, and aligning policy initiatives with regional needs, Marine Engineers can contribute to Brazil’s economic and environmental sustainability. The findings underscore the importance of integrating Brasília’s governance structures with coastal development strategies to ensure that marine engineering remains a driver of progress for the entire nation.</w:t>
      </w:r>
    </w:p>
    <w:p>
      <w:pPr>
        <w:pStyle w:val="BodyText"/>
      </w:pPr>
      <w:r>
        <w:t xml:space="preserve">As Brazil continues to expand its maritime footprint, the role of Marine Engineers will become increasingly critical. This thesis serves as a call to action for stakeholders in Brasília and beyond to invest in education, research, and policy frameworks that empower the next generation of Marine Engineers.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Brazil Brasília</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