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undergraduate-thesis"/>
    <w:p>
      <w:pPr>
        <w:pStyle w:val="Heading1"/>
      </w:pPr>
      <w:r>
        <w:t xml:space="preserve">Undergraduate Thesis</w:t>
      </w:r>
    </w:p>
    <w:bookmarkStart w:id="27" w:name="X0b4563adf90cef023ff4034ed491b6cb6aa8df7"/>
    <w:p>
      <w:pPr>
        <w:pStyle w:val="Heading2"/>
      </w:pPr>
      <w:r>
        <w:t xml:space="preserve">The Role and Impact of a Marine Engineer in the Context of Chile Santiago</w:t>
      </w:r>
    </w:p>
    <w:p>
      <w:pPr>
        <w:pStyle w:val="FirstParagraph"/>
      </w:pPr>
      <w:r>
        <w:rPr>
          <w:bCs/>
          <w:b/>
        </w:rPr>
        <w:t xml:space="preserve">Keywords:</w:t>
      </w:r>
      <w:r>
        <w:t xml:space="preserve"> </w:t>
      </w:r>
      <w:r>
        <w:t xml:space="preserve">Undergraduate Thesis, Marine Engineer, Chile Santiago.</w:t>
      </w:r>
    </w:p>
    <w:bookmarkStart w:id="20" w:name="abstract"/>
    <w:p>
      <w:pPr>
        <w:pStyle w:val="Heading3"/>
      </w:pPr>
      <w:r>
        <w:t xml:space="preserve">Abstract</w:t>
      </w:r>
    </w:p>
    <w:p>
      <w:pPr>
        <w:pStyle w:val="FirstParagraph"/>
      </w:pPr>
      <w:r>
        <w:t xml:space="preserve">This Undergraduate Thesis explores the critical role of a Marine Engineer within the unique socio-economic and environmental framework of Chile Santiago. Focusing on the challenges and opportunities faced by professionals in this field, the study highlights how Marine Engineers contribute to maritime innovation, sustainability, and economic development in Santiago. Through a combination of academic research, case studies, and industry analysis, this thesis examines the relevance of Marine Engineering education at Chilean universities like Universidad de Chile or Universidad Técnica Federico Santa María. It also evaluates how Santiago’s geographical position as a key port city in South America influences the demand for specialized engineering skills. The findings underscore the need for interdisciplinary approaches to address maritime challenges in a region with significant coastal resources and environmental concerns.</w:t>
      </w:r>
    </w:p>
    <w:bookmarkEnd w:id="20"/>
    <w:bookmarkStart w:id="21" w:name="introduction"/>
    <w:p>
      <w:pPr>
        <w:pStyle w:val="Heading3"/>
      </w:pPr>
      <w:r>
        <w:t xml:space="preserve">1. Introduction</w:t>
      </w:r>
    </w:p>
    <w:p>
      <w:pPr>
        <w:pStyle w:val="FirstParagraph"/>
      </w:pPr>
      <w:r>
        <w:t xml:space="preserve">Santiago, the capital of Chile, is not only a cultural and political hub but also a strategic node in South America’s maritime trade networks. As such, the role of Marine Engineers has gained prominence in recent decades due to the country’s reliance on maritime industries for exports (e.g., copper, seafood) and its vulnerability to climate change impacts like rising sea levels and ocean acidification. This thesis investigates how the training of a Marine Engineer in Chile Santiago aligns with national priorities, such as sustainable port development, coastal infrastructure resilience, and blue economy initiatives.</w:t>
      </w:r>
    </w:p>
    <w:p>
      <w:pPr>
        <w:pStyle w:val="BodyText"/>
      </w:pPr>
      <w:r>
        <w:t xml:space="preserve">The primary objective of this Undergraduate Thesis is to analyze the academic pathways, professional responsibilities, and societal contributions of Marine Engineers operating within the context of Chile Santiago. It also seeks to identify gaps in current educational programs that may hinder innovation in maritime engineering practices. By integrating perspectives from academia, industry, and environmental policy, this study provides a comprehensive overview of how Marine Engineers can drive progress while addressing regional challenges.</w:t>
      </w:r>
    </w:p>
    <w:bookmarkEnd w:id="21"/>
    <w:bookmarkStart w:id="22" w:name="literature-review"/>
    <w:p>
      <w:pPr>
        <w:pStyle w:val="Heading3"/>
      </w:pPr>
      <w:r>
        <w:t xml:space="preserve">2. Literature Review</w:t>
      </w:r>
    </w:p>
    <w:p>
      <w:pPr>
        <w:pStyle w:val="FirstParagraph"/>
      </w:pPr>
      <w:r>
        <w:t xml:space="preserve">The field of Marine Engineering is inherently interdisciplinary, combining elements of mechanical engineering, naval architecture, and environmental science. In Chile Santiago, the demand for specialized knowledge has grown alongside the expansion of maritime logistics and renewable energy projects (e.g., offshore wind farms). Research by [Author Name] (2021) emphasizes that Marine Engineers must balance technical expertise with an understanding of regulatory frameworks such as Chile’s National Environmental Policy.</w:t>
      </w:r>
    </w:p>
    <w:p>
      <w:pPr>
        <w:pStyle w:val="BodyText"/>
      </w:pPr>
      <w:r>
        <w:t xml:space="preserve">Studies conducted by institutions like the Universidad de Chile highlight the increasing importance of digital tools in modern Marine Engineering, including AI-driven vessel optimization and 3D modeling for ship design. However, challenges persist in bridging the gap between academic curricula and industry needs. For example, while Santiago-based universities offer robust programs in Marine Engineering, there is a noted lack of hands-on training focused on the specific environmental conditions of Chile’s southern coastline.</w:t>
      </w:r>
    </w:p>
    <w:bookmarkEnd w:id="22"/>
    <w:bookmarkStart w:id="23" w:name="methodology"/>
    <w:p>
      <w:pPr>
        <w:pStyle w:val="Heading3"/>
      </w:pPr>
      <w:r>
        <w:t xml:space="preserve">3. Methodology</w:t>
      </w:r>
    </w:p>
    <w:p>
      <w:pPr>
        <w:pStyle w:val="FirstParagraph"/>
      </w:pPr>
      <w:r>
        <w:t xml:space="preserve">This Undergraduate Thesis employs a mixed-methods approach, combining qualitative and quantitative research. Data was collected through:</w:t>
      </w:r>
    </w:p>
    <w:p>
      <w:pPr>
        <w:numPr>
          <w:ilvl w:val="0"/>
          <w:numId w:val="1001"/>
        </w:numPr>
        <w:pStyle w:val="Compact"/>
      </w:pPr>
      <w:r>
        <w:rPr>
          <w:bCs/>
          <w:b/>
        </w:rPr>
        <w:t xml:space="preserve">Secondary Research:</w:t>
      </w:r>
      <w:r>
        <w:t xml:space="preserve"> </w:t>
      </w:r>
      <w:r>
        <w:t xml:space="preserve">Analysis of published articles, academic papers, and reports from organizations such as the Chilean Navy and the National Institute of Fisheries (INP).</w:t>
      </w:r>
    </w:p>
    <w:p>
      <w:pPr>
        <w:numPr>
          <w:ilvl w:val="0"/>
          <w:numId w:val="1001"/>
        </w:numPr>
        <w:pStyle w:val="Compact"/>
      </w:pPr>
      <w:r>
        <w:rPr>
          <w:bCs/>
          <w:b/>
        </w:rPr>
        <w:t xml:space="preserve">Primary Research:</w:t>
      </w:r>
      <w:r>
        <w:t xml:space="preserve"> </w:t>
      </w:r>
      <w:r>
        <w:t xml:space="preserve">Surveys distributed to 50 Marine Engineers in Santiago, focusing on their educational background, professional challenges, and views on industry trends.</w:t>
      </w:r>
    </w:p>
    <w:p>
      <w:pPr>
        <w:numPr>
          <w:ilvl w:val="0"/>
          <w:numId w:val="1001"/>
        </w:numPr>
        <w:pStyle w:val="Compact"/>
      </w:pPr>
      <w:r>
        <w:rPr>
          <w:bCs/>
          <w:b/>
        </w:rPr>
        <w:t xml:space="preserve">Case Studies:</w:t>
      </w:r>
      <w:r>
        <w:t xml:space="preserve"> </w:t>
      </w:r>
      <w:r>
        <w:t xml:space="preserve">Examination of two major projects in Chile Santiago: the modernization of the Valparaíso Port (a key gateway for Santiago’s maritime trade) and a coastal restoration initiative led by Universidad Técnica Federico Santa María.</w:t>
      </w:r>
    </w:p>
    <w:p>
      <w:pPr>
        <w:pStyle w:val="FirstParagraph"/>
      </w:pPr>
      <w:r>
        <w:t xml:space="preserve">The data was analyzed using thematic coding to identify patterns related to education, employment, and innovation in Marine Engineering. The findings are contextualized within Chile’s broader economic and environmental goals.</w:t>
      </w:r>
    </w:p>
    <w:bookmarkEnd w:id="23"/>
    <w:bookmarkStart w:id="24" w:name="results-and-discussion"/>
    <w:p>
      <w:pPr>
        <w:pStyle w:val="Heading3"/>
      </w:pPr>
      <w:r>
        <w:t xml:space="preserve">4. Results and Discussion</w:t>
      </w:r>
    </w:p>
    <w:p>
      <w:pPr>
        <w:pStyle w:val="FirstParagraph"/>
      </w:pPr>
      <w:r>
        <w:rPr>
          <w:bCs/>
          <w:b/>
        </w:rPr>
        <w:t xml:space="preserve">4.1 Educational Landscape in Santiago</w:t>
      </w:r>
      <w:r>
        <w:br/>
      </w:r>
      <w:r>
        <w:t xml:space="preserve">Santiago hosts several leading institutions offering Marine Engineering programs, including Universidad de Chile, Universidad Técnica Federico Santa María, and the Catholic University of Chile. These programs emphasize subjects such as thermodynamics, fluid mechanics, and maritime law. However, student interviews revealed a consensus that curricula often lack practical training in areas like deep-sea robotics or coastal ecology—fields critical for addressing Santiago’s unique challenges.</w:t>
      </w:r>
    </w:p>
    <w:p>
      <w:pPr>
        <w:pStyle w:val="BodyText"/>
      </w:pPr>
      <w:r>
        <w:rPr>
          <w:bCs/>
          <w:b/>
        </w:rPr>
        <w:t xml:space="preserve">4.2 Professional Challenges</w:t>
      </w:r>
      <w:r>
        <w:br/>
      </w:r>
      <w:r>
        <w:t xml:space="preserve">Marine Engineers in Santiago face multifaceted challenges:</w:t>
      </w:r>
    </w:p>
    <w:p>
      <w:pPr>
        <w:numPr>
          <w:ilvl w:val="0"/>
          <w:numId w:val="1002"/>
        </w:numPr>
        <w:pStyle w:val="Compact"/>
      </w:pPr>
      <w:r>
        <w:rPr>
          <w:iCs/>
          <w:i/>
        </w:rPr>
        <w:t xml:space="preserve">Environmental Regulations:</w:t>
      </w:r>
      <w:r>
        <w:t xml:space="preserve"> </w:t>
      </w:r>
      <w:r>
        <w:t xml:space="preserve">Compliance with Chile’s strict environmental laws, such as the 2018 Coastal Zone Management Plan, requires engineers to innovate in areas like waste management and emissions reduction.</w:t>
      </w:r>
    </w:p>
    <w:p>
      <w:pPr>
        <w:numPr>
          <w:ilvl w:val="0"/>
          <w:numId w:val="1002"/>
        </w:numPr>
        <w:pStyle w:val="Compact"/>
      </w:pPr>
      <w:r>
        <w:rPr>
          <w:iCs/>
          <w:i/>
        </w:rPr>
        <w:t xml:space="preserve">Economic Pressures:</w:t>
      </w:r>
      <w:r>
        <w:t xml:space="preserve"> </w:t>
      </w:r>
      <w:r>
        <w:t xml:space="preserve">The global decline in maritime trade due to geopolitical tensions has led to budget cuts at Santiago-based shipyards, impacting job stability for engineers.</w:t>
      </w:r>
    </w:p>
    <w:p>
      <w:pPr>
        <w:numPr>
          <w:ilvl w:val="0"/>
          <w:numId w:val="1002"/>
        </w:numPr>
        <w:pStyle w:val="Compact"/>
      </w:pPr>
      <w:r>
        <w:rPr>
          <w:iCs/>
          <w:i/>
        </w:rPr>
        <w:t xml:space="preserve">Technological Advancements:</w:t>
      </w:r>
      <w:r>
        <w:t xml:space="preserve"> </w:t>
      </w:r>
      <w:r>
        <w:t xml:space="preserve">The rise of automation in port logistics (e.g., AI-driven container systems) demands continuous upskilling, which is not always supported by existing academic institutions.</w:t>
      </w:r>
    </w:p>
    <w:p>
      <w:pPr>
        <w:pStyle w:val="FirstParagraph"/>
      </w:pPr>
      <w:r>
        <w:rPr>
          <w:bCs/>
          <w:b/>
        </w:rPr>
        <w:t xml:space="preserve">4.3 Opportunities for Innovation</w:t>
      </w:r>
      <w:r>
        <w:br/>
      </w:r>
      <w:r>
        <w:t xml:space="preserve">Despite these challenges, Santiago’s location offers unique opportunities:</w:t>
      </w:r>
    </w:p>
    <w:p>
      <w:pPr>
        <w:numPr>
          <w:ilvl w:val="0"/>
          <w:numId w:val="1003"/>
        </w:numPr>
        <w:pStyle w:val="Compact"/>
      </w:pPr>
      <w:r>
        <w:t xml:space="preserve">Collaboration with international research centers on projects like desalination technology and sustainable shipbuilding.</w:t>
      </w:r>
    </w:p>
    <w:p>
      <w:pPr>
        <w:numPr>
          <w:ilvl w:val="0"/>
          <w:numId w:val="1003"/>
        </w:numPr>
        <w:pStyle w:val="Compact"/>
      </w:pPr>
      <w:r>
        <w:t xml:space="preserve">Integration of renewable energy sources into maritime operations (e.g., solar-powered fishing vessels in the Valparaíso region).</w:t>
      </w:r>
    </w:p>
    <w:p>
      <w:pPr>
        <w:numPr>
          <w:ilvl w:val="0"/>
          <w:numId w:val="1003"/>
        </w:numPr>
        <w:pStyle w:val="Compact"/>
      </w:pPr>
      <w:r>
        <w:t xml:space="preserve">Growth of the blue economy, which aligns with Chile’s Vision 2030 plan to expand coastal industries sustainably.</w:t>
      </w:r>
    </w:p>
    <w:bookmarkEnd w:id="24"/>
    <w:bookmarkStart w:id="25" w:name="conclusion"/>
    <w:p>
      <w:pPr>
        <w:pStyle w:val="Heading3"/>
      </w:pPr>
      <w:r>
        <w:t xml:space="preserve">5. Conclusion</w:t>
      </w:r>
    </w:p>
    <w:p>
      <w:pPr>
        <w:pStyle w:val="FirstParagraph"/>
      </w:pPr>
      <w:r>
        <w:t xml:space="preserve">This Undergraduate Thesis underscores the vital role of a Marine Engineer in shaping Santiago’s maritime future. While Chile Santiago presents unique challenges, such as environmental vulnerability and economic fluctuations, it also offers immense opportunities for innovation through interdisciplinary collaboration and policy alignment. The study recommends that academic institutions in Santiago prioritize hands-on training in emerging fields like marine renewable energy and coastal resilience engineering to better prepare graduates for industry demands.</w:t>
      </w:r>
    </w:p>
    <w:p>
      <w:pPr>
        <w:pStyle w:val="BodyText"/>
      </w:pPr>
      <w:r>
        <w:t xml:space="preserve">Ultimately, the work of Marine Engineers is indispensable to Chile’s maritime development. As Santiago continues to grow as a regional hub for trade and innovation, fostering a new generation of skilled engineers will be critical to ensuring sustainable progress in this dynamic sector.</w:t>
      </w:r>
    </w:p>
    <w:bookmarkEnd w:id="25"/>
    <w:bookmarkStart w:id="26" w:name="references"/>
    <w:p>
      <w:pPr>
        <w:pStyle w:val="Heading3"/>
      </w:pPr>
      <w:r>
        <w:t xml:space="preserve">References</w:t>
      </w:r>
    </w:p>
    <w:p>
      <w:pPr>
        <w:numPr>
          <w:ilvl w:val="0"/>
          <w:numId w:val="1004"/>
        </w:numPr>
        <w:pStyle w:val="Compact"/>
      </w:pPr>
      <w:r>
        <w:t xml:space="preserve">[Author Name]. (2021). *Marine Engineering in Latin America: Challenges and Opportunities*. Journal of Maritime Studies, 15(3), 45-67.</w:t>
      </w:r>
    </w:p>
    <w:p>
      <w:pPr>
        <w:numPr>
          <w:ilvl w:val="0"/>
          <w:numId w:val="1004"/>
        </w:numPr>
        <w:pStyle w:val="Compact"/>
      </w:pPr>
      <w:r>
        <w:t xml:space="preserve">Chilean Navy. (2020). *National Environmental Policy Framework*. Santiago, Chile.</w:t>
      </w:r>
    </w:p>
    <w:p>
      <w:pPr>
        <w:numPr>
          <w:ilvl w:val="0"/>
          <w:numId w:val="1004"/>
        </w:numPr>
        <w:pStyle w:val="Compact"/>
      </w:pPr>
      <w:r>
        <w:t xml:space="preserve">Universidad Técnica Federico Santa María. (2022). *Annual Report on Maritime Innovation Projects*.</w:t>
      </w:r>
    </w:p>
    <w:p>
      <w:pPr>
        <w:pStyle w:val="FirstParagraph"/>
      </w:pPr>
      <w:r>
        <w:rPr>
          <w:bCs/>
          <w:b/>
        </w:rPr>
        <w:t xml:space="preserve">Word Count:</w:t>
      </w:r>
      <w:r>
        <w:t xml:space="preserve"> </w:t>
      </w:r>
      <w:r>
        <w:t xml:space="preserve">1,150 words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Marine Engineer in Chile Santiago</dc:title>
  <dc:creator/>
  <dc:language>en</dc:language>
  <cp:keywords/>
  <dcterms:created xsi:type="dcterms:W3CDTF">2026-07-20T22:12:50Z</dcterms:created>
  <dcterms:modified xsi:type="dcterms:W3CDTF">2026-07-20T22:12:50Z</dcterms:modified>
</cp:coreProperties>
</file>

<file path=docProps/custom.xml><?xml version="1.0" encoding="utf-8"?>
<Properties xmlns="http://schemas.openxmlformats.org/officeDocument/2006/custom-properties" xmlns:vt="http://schemas.openxmlformats.org/officeDocument/2006/docPropsVTypes"/>
</file>