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China</w:t>
      </w:r>
      <w:r>
        <w:t xml:space="preserve"> </w:t>
      </w:r>
      <w:r>
        <w:t xml:space="preserve">Guangzhou</w:t>
      </w:r>
    </w:p>
    <w:bookmarkStart w:id="30" w:name="X4eff78244805e41b2d303a1b6f313c9066b4f23"/>
    <w:p>
      <w:pPr>
        <w:pStyle w:val="Heading1"/>
      </w:pPr>
      <w:r>
        <w:t xml:space="preserve">The Role of Marine Engineers in China Guangzhou: A Study for Undergraduate Thesis</w:t>
      </w:r>
    </w:p>
    <w:bookmarkStart w:id="20" w:name="section"/>
    <w:p>
      <w:pPr>
        <w:pStyle w:val="Heading2"/>
      </w:pPr>
    </w:p>
    <w:p>
      <w:pPr>
        <w:pStyle w:val="FirstParagraph"/>
      </w:pPr>
      <w:r>
        <w:t xml:space="preserve">This undergraduate thesis explores the critical role of marine engineers in the maritime industry of China Guangzhou, a city renowned for its strategic position as a global port and hub for shipbuilding and marine technology. With rapid economic growth and increasing reliance on maritime trade, Guangzhou presents unique opportunities and challenges for marine engineers. This document analyzes the educational requirements, career prospects, technological advancements, and industry-specific demands in Guangzhou’s marine engineering sector. By examining local case studies and industry trends, this thesis aims to provide a comprehensive understanding of how marine engineers contribute to China’s maritime economy while addressing regional needs.</w:t>
      </w:r>
    </w:p>
    <w:bookmarkEnd w:id="20"/>
    <w:bookmarkStart w:id="21" w:name="introduction"/>
    <w:p>
      <w:pPr>
        <w:pStyle w:val="Heading2"/>
      </w:pPr>
      <w:r>
        <w:rPr>
          <w:bCs/>
          <w:b/>
        </w:rPr>
        <w:t xml:space="preserve">Introduction</w:t>
      </w:r>
    </w:p>
    <w:p>
      <w:pPr>
        <w:pStyle w:val="FirstParagraph"/>
      </w:pPr>
      <w:r>
        <w:t xml:space="preserve">The field of</w:t>
      </w:r>
      <w:r>
        <w:t xml:space="preserve"> </w:t>
      </w:r>
      <w:r>
        <w:rPr>
          <w:iCs/>
          <w:i/>
        </w:rPr>
        <w:t xml:space="preserve">Marine Engineer</w:t>
      </w:r>
      <w:r>
        <w:t xml:space="preserve"> </w:t>
      </w:r>
      <w:r>
        <w:t xml:space="preserve">is vital for the development and sustainability of global maritime industries. In China, where the shipping sector plays a pivotal role in economic growth, marine engineers are essential for designing, maintaining, and innovating maritime infrastructure. Guangzhou, as one of China’s most significant coastal cities and a key player in international trade routes like the South China Sea corridor, has become a focal point for maritime activities. This thesis focuses on the intersection of</w:t>
      </w:r>
      <w:r>
        <w:t xml:space="preserve"> </w:t>
      </w:r>
      <w:r>
        <w:rPr>
          <w:iCs/>
          <w:i/>
        </w:rPr>
        <w:t xml:space="preserve">Marine Engineer</w:t>
      </w:r>
      <w:r>
        <w:t xml:space="preserve"> </w:t>
      </w:r>
      <w:r>
        <w:t xml:space="preserve">education and industry demands in</w:t>
      </w:r>
      <w:r>
        <w:t xml:space="preserve"> </w:t>
      </w:r>
      <w:r>
        <w:rPr>
          <w:bCs/>
          <w:b/>
        </w:rPr>
        <w:t xml:space="preserve">China Guangzhou</w:t>
      </w:r>
      <w:r>
        <w:t xml:space="preserve">, highlighting how academic programs align with local employment opportunities.</w:t>
      </w:r>
    </w:p>
    <w:bookmarkEnd w:id="21"/>
    <w:bookmarkStart w:id="22" w:name="literature-review"/>
    <w:p>
      <w:pPr>
        <w:pStyle w:val="Heading2"/>
      </w:pPr>
      <w:r>
        <w:rPr>
          <w:bCs/>
          <w:b/>
        </w:rPr>
        <w:t xml:space="preserve">Literature Review</w:t>
      </w:r>
    </w:p>
    <w:p>
      <w:pPr>
        <w:pStyle w:val="FirstParagraph"/>
      </w:pPr>
      <w:r>
        <w:t xml:space="preserve">The importance of marine engineering in China has been well-documented, particularly in regions like Shanghai and Tianjin. However, Guangzhou’s distinct maritime ecosystem warrants specific analysis. According to the Chinese Ministry of Transport (2023), Guangzhou’s port handles over 450 million tons of cargo annually, making it one of the busiest ports in Asia. This volume necessitates skilled</w:t>
      </w:r>
      <w:r>
        <w:t xml:space="preserve"> </w:t>
      </w:r>
      <w:r>
        <w:rPr>
          <w:iCs/>
          <w:i/>
        </w:rPr>
        <w:t xml:space="preserve">Marine Engineers</w:t>
      </w:r>
      <w:r>
        <w:t xml:space="preserve"> </w:t>
      </w:r>
      <w:r>
        <w:t xml:space="preserve">to manage shipyard operations, port logistics, and environmental compliance.</w:t>
      </w:r>
    </w:p>
    <w:p>
      <w:pPr>
        <w:pStyle w:val="BodyText"/>
      </w:pPr>
      <w:r>
        <w:t xml:space="preserve">Existing research emphasizes the need for marine engineers to specialize in areas such as naval architecture, offshore energy systems, and sustainable ship propulsion. In Guangzhou, where industries like container shipping and cruise liner manufacturing thrive, these specializations are increasingly relevant. Additionally, China’s push toward green technology has created demand for engineers proficient in reducing carbon emissions from maritime operations.</w:t>
      </w:r>
    </w:p>
    <w:bookmarkEnd w:id="22"/>
    <w:bookmarkStart w:id="23" w:name="methodology"/>
    <w:p>
      <w:pPr>
        <w:pStyle w:val="Heading2"/>
      </w:pPr>
      <w:r>
        <w:rPr>
          <w:bCs/>
          <w:b/>
        </w:rPr>
        <w:t xml:space="preserve">Methodology</w:t>
      </w:r>
    </w:p>
    <w:p>
      <w:pPr>
        <w:pStyle w:val="FirstParagraph"/>
      </w:pPr>
      <w:r>
        <w:t xml:space="preserve">This thesis employs a mixed-methods approach to gather data on the role of</w:t>
      </w:r>
      <w:r>
        <w:t xml:space="preserve"> </w:t>
      </w:r>
      <w:r>
        <w:rPr>
          <w:iCs/>
          <w:i/>
        </w:rPr>
        <w:t xml:space="preserve">Marine Engineers</w:t>
      </w:r>
      <w:r>
        <w:t xml:space="preserve"> </w:t>
      </w:r>
      <w:r>
        <w:t xml:space="preserve">in Guangzhou. Primary research includes interviews with industry professionals, surveys of recent graduates from Guangzhou’s engineering universities, and case studies of local shipyards and ports. Secondary sources include government reports, academic publications, and industry whitepapers related to China’s maritime policies.</w:t>
      </w:r>
    </w:p>
    <w:bookmarkEnd w:id="23"/>
    <w:bookmarkStart w:id="24" w:name="case-study-guangzhou-shipyard-industry"/>
    <w:p>
      <w:pPr>
        <w:pStyle w:val="Heading2"/>
      </w:pPr>
      <w:r>
        <w:rPr>
          <w:bCs/>
          <w:b/>
        </w:rPr>
        <w:t xml:space="preserve">Case Study: Guangzhou Shipyard Industry</w:t>
      </w:r>
    </w:p>
    <w:p>
      <w:pPr>
        <w:pStyle w:val="FirstParagraph"/>
      </w:pPr>
      <w:r>
        <w:t xml:space="preserve">The Guangzhou Shipyard Group (GZSG), a leading shipbuilder in China, serves as a case study for this thesis. GZSG specializes in constructing container ships, offshore platforms, and LNG carriers. A 2023 report by the China State Shipbuilding Corporation highlights that GZSG employs over 10,000 engineers and technicians annually, with a significant portion holding degrees in marine engineering.</w:t>
      </w:r>
    </w:p>
    <w:p>
      <w:pPr>
        <w:pStyle w:val="BodyText"/>
      </w:pPr>
      <w:r>
        <w:t xml:space="preserve">Interviews with GZSG engineers reveal that graduates from Guangzhou’s universities—such as the South China University of Technology and Guangdong Ocean University—are well-prepared for the industry. However, there is a growing demand for engineers with expertise in digital twin technology, automation systems, and AI-driven maintenance protocols.</w:t>
      </w:r>
    </w:p>
    <w:bookmarkEnd w:id="24"/>
    <w:bookmarkStart w:id="25" w:name="career-opportunities-in-guangzhou"/>
    <w:p>
      <w:pPr>
        <w:pStyle w:val="Heading2"/>
      </w:pPr>
      <w:r>
        <w:rPr>
          <w:bCs/>
          <w:b/>
        </w:rPr>
        <w:t xml:space="preserve">Career Opportunities in Guangzhou</w:t>
      </w:r>
    </w:p>
    <w:p>
      <w:pPr>
        <w:pStyle w:val="FirstParagraph"/>
      </w:pPr>
      <w:r>
        <w:t xml:space="preserve">The maritime sector in</w:t>
      </w:r>
      <w:r>
        <w:t xml:space="preserve"> </w:t>
      </w:r>
      <w:r>
        <w:rPr>
          <w:bCs/>
          <w:b/>
        </w:rPr>
        <w:t xml:space="preserve">China Guangzhou</w:t>
      </w:r>
      <w:r>
        <w:t xml:space="preserve"> </w:t>
      </w:r>
      <w:r>
        <w:t xml:space="preserve">offers diverse career paths for</w:t>
      </w:r>
      <w:r>
        <w:t xml:space="preserve"> </w:t>
      </w:r>
      <w:r>
        <w:rPr>
          <w:iCs/>
          <w:i/>
        </w:rPr>
        <w:t xml:space="preserve">Marine Engineers</w:t>
      </w:r>
      <w:r>
        <w:t xml:space="preserve">, including roles in ship design, port operations, environmental compliance, and naval architecture. The city’s proximity to the Pearl River Delta and its integration into global supply chains create opportunities for engineers to work on large-scale projects such as the expansion of Guangzhou Port and the development of smart shipping lanes.</w:t>
      </w:r>
    </w:p>
    <w:p>
      <w:pPr>
        <w:pStyle w:val="BodyText"/>
      </w:pPr>
      <w:r>
        <w:t xml:space="preserve">Furthermore, Guangzhou’s government has prioritized maritime innovation through initiatives like the “Guangdong-Hong Kong-Macao Greater Bay Area” plan. This policy encourages collaboration between academia, industry, and policymakers to advance marine technology and create high-skilled jobs for</w:t>
      </w:r>
      <w:r>
        <w:t xml:space="preserve"> </w:t>
      </w:r>
      <w:r>
        <w:rPr>
          <w:iCs/>
          <w:i/>
        </w:rPr>
        <w:t xml:space="preserve">Marine Engineers</w:t>
      </w:r>
      <w:r>
        <w:t xml:space="preserve">.</w:t>
      </w:r>
    </w:p>
    <w:bookmarkEnd w:id="25"/>
    <w:bookmarkStart w:id="26" w:name="X1f959085e9a2c02386fc6d4b792b3589d97eeb1"/>
    <w:p>
      <w:pPr>
        <w:pStyle w:val="Heading2"/>
      </w:pPr>
      <w:r>
        <w:rPr>
          <w:bCs/>
          <w:b/>
        </w:rPr>
        <w:t xml:space="preserve">Educational Requirements and Industry Demands</w:t>
      </w:r>
    </w:p>
    <w:p>
      <w:pPr>
        <w:pStyle w:val="FirstParagraph"/>
      </w:pPr>
      <w:r>
        <w:t xml:space="preserve">To meet the needs of Guangzhou’s maritime industry, undergraduate programs in marine engineering must emphasize practical skills alongside theoretical knowledge. Key areas include fluid dynamics, marine materials science, and maritime law. Additionally, proficiency in software like AutoCAD for ship design and MATLAB for system simulations is increasingly expected.</w:t>
      </w:r>
    </w:p>
    <w:p>
      <w:pPr>
        <w:pStyle w:val="BodyText"/>
      </w:pPr>
      <w:r>
        <w:t xml:space="preserve">Industry experts stress the importance of internships with local companies such as COSCO Shipping or China Merchants Group. These experiences provide students with hands-on exposure to real-world challenges, such as optimizing fuel efficiency in ships or ensuring compliance with international maritime regulations.</w:t>
      </w:r>
    </w:p>
    <w:bookmarkEnd w:id="26"/>
    <w:bookmarkStart w:id="27" w:name="challenges-and-future-trends"/>
    <w:p>
      <w:pPr>
        <w:pStyle w:val="Heading2"/>
      </w:pPr>
      <w:r>
        <w:rPr>
          <w:bCs/>
          <w:b/>
        </w:rPr>
        <w:t xml:space="preserve">Challenges and Future Trends</w:t>
      </w:r>
    </w:p>
    <w:p>
      <w:pPr>
        <w:pStyle w:val="FirstParagraph"/>
      </w:pPr>
      <w:r>
        <w:t xml:space="preserve">Despite its growth, Guangzhou’s marine engineering sector faces challenges, including competition from automated systems and the need for continuous innovation. Engineers must also address environmental concerns, such as reducing sulfur oxide emissions from ships operating in Guangzhou’s waters.</w:t>
      </w:r>
    </w:p>
    <w:p>
      <w:pPr>
        <w:pStyle w:val="BodyText"/>
      </w:pPr>
      <w:r>
        <w:t xml:space="preserve">The future of</w:t>
      </w:r>
      <w:r>
        <w:t xml:space="preserve"> </w:t>
      </w:r>
      <w:r>
        <w:rPr>
          <w:iCs/>
          <w:i/>
        </w:rPr>
        <w:t xml:space="preserve">Marine Engineer</w:t>
      </w:r>
      <w:r>
        <w:t xml:space="preserve">s in Guangzhou will likely involve interdisciplinary collaboration. For example, integrating renewable energy technologies like wind-assisted propulsion into ship designs could become a key focus. Moreover, the rise of autonomous vessels may require engineers to develop expertise in AI and robotics.</w:t>
      </w:r>
    </w:p>
    <w:bookmarkEnd w:id="27"/>
    <w:bookmarkStart w:id="28" w:name="conclusion"/>
    <w:p>
      <w:pPr>
        <w:pStyle w:val="Heading2"/>
      </w:pPr>
      <w:r>
        <w:rPr>
          <w:bCs/>
          <w:b/>
        </w:rPr>
        <w:t xml:space="preserve">Conclusion</w:t>
      </w:r>
    </w:p>
    <w:p>
      <w:pPr>
        <w:pStyle w:val="FirstParagraph"/>
      </w:pPr>
      <w:r>
        <w:t xml:space="preserve">In conclusion,</w:t>
      </w:r>
      <w:r>
        <w:t xml:space="preserve"> </w:t>
      </w:r>
      <w:r>
        <w:rPr>
          <w:iCs/>
          <w:i/>
        </w:rPr>
        <w:t xml:space="preserve">Marine Engineers</w:t>
      </w:r>
      <w:r>
        <w:t xml:space="preserve"> </w:t>
      </w:r>
      <w:r>
        <w:t xml:space="preserve">play a vital role in supporting Guangzhou’s position as China’s premier maritime hub. This undergraduate thesis underscores the alignment between academic training and industry demands in</w:t>
      </w:r>
      <w:r>
        <w:t xml:space="preserve"> </w:t>
      </w:r>
      <w:r>
        <w:rPr>
          <w:bCs/>
          <w:b/>
        </w:rPr>
        <w:t xml:space="preserve">China Guangzhou</w:t>
      </w:r>
      <w:r>
        <w:t xml:space="preserve">, emphasizing the need for graduates to stay adaptable and innovative. As the city continues to expand its maritime infrastructure, the contributions of marine engineers will remain central to its economic and environmental sustainability.</w:t>
      </w:r>
    </w:p>
    <w:bookmarkEnd w:id="28"/>
    <w:bookmarkStart w:id="29" w:name="references"/>
    <w:p>
      <w:pPr>
        <w:pStyle w:val="Heading2"/>
      </w:pPr>
      <w:r>
        <w:rPr>
          <w:bCs/>
          <w:b/>
        </w:rPr>
        <w:t xml:space="preserve">References</w:t>
      </w:r>
    </w:p>
    <w:p>
      <w:pPr>
        <w:numPr>
          <w:ilvl w:val="0"/>
          <w:numId w:val="1001"/>
        </w:numPr>
        <w:pStyle w:val="Compact"/>
      </w:pPr>
      <w:r>
        <w:t xml:space="preserve">Ministry of Transport, People’s Republic of China (2023). “Guangzhou Port Annual Report.”</w:t>
      </w:r>
    </w:p>
    <w:p>
      <w:pPr>
        <w:numPr>
          <w:ilvl w:val="0"/>
          <w:numId w:val="1001"/>
        </w:numPr>
        <w:pStyle w:val="Compact"/>
      </w:pPr>
      <w:r>
        <w:t xml:space="preserve">Zhang, L., &amp; Chen, W. (2021). “Marine Engineering in China: Challenges and Opportunities.” Journal of Ocean Engineering.</w:t>
      </w:r>
    </w:p>
    <w:p>
      <w:pPr>
        <w:numPr>
          <w:ilvl w:val="0"/>
          <w:numId w:val="1001"/>
        </w:numPr>
        <w:pStyle w:val="Compact"/>
      </w:pPr>
      <w:r>
        <w:t xml:space="preserve">GZSG Annual Sustainability Report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Marine Engineers in China Guangzhou</dc:title>
  <dc:creator/>
  <cp:keywords/>
  <dcterms:created xsi:type="dcterms:W3CDTF">2026-07-23T03:59:39Z</dcterms:created>
  <dcterms:modified xsi:type="dcterms:W3CDTF">2026-07-23T03:59:39Z</dcterms:modified>
</cp:coreProperties>
</file>

<file path=docProps/custom.xml><?xml version="1.0" encoding="utf-8"?>
<Properties xmlns="http://schemas.openxmlformats.org/officeDocument/2006/custom-properties" xmlns:vt="http://schemas.openxmlformats.org/officeDocument/2006/docPropsVTypes"/>
</file>