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788d075d9605622282a530e1a266f8e7e9fa640"/>
    <w:p>
      <w:pPr>
        <w:pStyle w:val="Heading1"/>
      </w:pPr>
      <w:r>
        <w:t xml:space="preserve">Undergraduate Thesis: The Role of a Marine Engineer in the Context of Germany Berlin</w:t>
      </w:r>
    </w:p>
    <w:p>
      <w:pPr>
        <w:pStyle w:val="FirstParagraph"/>
      </w:pPr>
      <w:r>
        <w:rPr>
          <w:bCs/>
          <w:b/>
        </w:rPr>
        <w:t xml:space="preserve">Abstract:</w:t>
      </w:r>
      <w:r>
        <w:t xml:space="preserve"> </w:t>
      </w:r>
      <w:r>
        <w:t xml:space="preserve">This undergraduate thesis explores the role, challenges, and opportunities for a Marine Engineer operating within the context of Germany's capital city, Berlin. As an academic document focused on marine engineering education and practice in Germany, it examines how Berlin's unique position as a hub for innovation and sustainability shapes the career trajectory of marine engineers. The study highlights key industries, educational institutions, and regulatory frameworks relevant to this field in Germany Berlin.</w:t>
      </w:r>
    </w:p>
    <w:bookmarkStart w:id="20" w:name="introduction"/>
    <w:p>
      <w:pPr>
        <w:pStyle w:val="Heading2"/>
      </w:pPr>
      <w:r>
        <w:t xml:space="preserve">1. Introduction</w:t>
      </w:r>
    </w:p>
    <w:p>
      <w:pPr>
        <w:pStyle w:val="FirstParagraph"/>
      </w:pPr>
      <w:r>
        <w:t xml:space="preserve">A Marine Engineer is a professional responsible for designing, maintaining, and operating mechanical systems aboard ships and in marine environments. In Germany Berlin, this discipline intersects with the nation's broader maritime industry, which plays a critical role in global trade and environmental sustainability. As an undergraduate thesis topic, this document investigates how the demands of the German maritime sector influence the training and professional development of marine engineers.</w:t>
      </w:r>
    </w:p>
    <w:p>
      <w:pPr>
        <w:pStyle w:val="BodyText"/>
      </w:pPr>
      <w:r>
        <w:t xml:space="preserve">Berlin, while not a coastal city, is strategically positioned to contribute to Germany's maritime goals through its focus on innovation in renewable energy technologies and advanced logistics systems. This thesis argues that understanding the local context—such as Berlin’s academic institutions and national policies—is essential for aspiring Marine Engineers aiming to work within Germany.</w:t>
      </w:r>
    </w:p>
    <w:bookmarkEnd w:id="20"/>
    <w:bookmarkStart w:id="21" w:name="the-role-of-a-marine-engineer-in-germany"/>
    <w:p>
      <w:pPr>
        <w:pStyle w:val="Heading2"/>
      </w:pPr>
      <w:r>
        <w:t xml:space="preserve">2. The Role of a Marine Engineer in Germany</w:t>
      </w:r>
    </w:p>
    <w:p>
      <w:pPr>
        <w:pStyle w:val="FirstParagraph"/>
      </w:pPr>
      <w:r>
        <w:t xml:space="preserve">In Germany, Marine Engineers are integral to industries ranging from naval architecture and offshore energy to inland waterway transport. The country’s reliance on maritime trade through major ports like Hamburg and Wilhelmshaven necessitates a robust workforce trained in marine engineering principles. However, Berlin's contributions to this field are often overlooked despite its significance as a center for research and development.</w:t>
      </w:r>
    </w:p>
    <w:p>
      <w:pPr>
        <w:pStyle w:val="BodyText"/>
      </w:pPr>
      <w:r>
        <w:t xml:space="preserve">Berlin hosts several universities that offer programs related to marine engineering, such as the Technische Universität Berlin (TU Berlin), which integrates sustainable technologies and systems engineering. These academic offerings align with Germany’s national strategy to transition toward green energy solutions, including offshore wind farms in the North Sea and Baltic Sea.</w:t>
      </w:r>
    </w:p>
    <w:bookmarkEnd w:id="21"/>
    <w:bookmarkStart w:id="22" w:name="Xd63f169a719e5d24c916bacc3939f507c18906a"/>
    <w:p>
      <w:pPr>
        <w:pStyle w:val="Heading2"/>
      </w:pPr>
      <w:r>
        <w:t xml:space="preserve">3. Challenges for Marine Engineers in Germany Berlin</w:t>
      </w:r>
    </w:p>
    <w:p>
      <w:pPr>
        <w:pStyle w:val="FirstParagraph"/>
      </w:pPr>
      <w:r>
        <w:t xml:space="preserve">While Germany presents numerous opportunities for marine engineers, professionals must navigate specific challenges. These include:</w:t>
      </w:r>
    </w:p>
    <w:p>
      <w:pPr>
        <w:numPr>
          <w:ilvl w:val="0"/>
          <w:numId w:val="1001"/>
        </w:numPr>
        <w:pStyle w:val="Compact"/>
      </w:pPr>
      <w:r>
        <w:rPr>
          <w:bCs/>
          <w:b/>
        </w:rPr>
        <w:t xml:space="preserve">Regulatory Compliance:</w:t>
      </w:r>
      <w:r>
        <w:t xml:space="preserve"> </w:t>
      </w:r>
      <w:r>
        <w:t xml:space="preserve">Adhering to stringent European Union and German environmental regulations, such as the International Maritime Organization (IMO) guidelines on emissions and waste management.</w:t>
      </w:r>
    </w:p>
    <w:p>
      <w:pPr>
        <w:numPr>
          <w:ilvl w:val="0"/>
          <w:numId w:val="1001"/>
        </w:numPr>
        <w:pStyle w:val="Compact"/>
      </w:pPr>
      <w:r>
        <w:rPr>
          <w:bCs/>
          <w:b/>
        </w:rPr>
        <w:t xml:space="preserve">Technological Innovation:</w:t>
      </w:r>
      <w:r>
        <w:t xml:space="preserve"> </w:t>
      </w:r>
      <w:r>
        <w:t xml:space="preserve">Keeping pace with advancements in automation, digitalization, and renewable energy systems within marine engineering.</w:t>
      </w:r>
    </w:p>
    <w:p>
      <w:pPr>
        <w:numPr>
          <w:ilvl w:val="0"/>
          <w:numId w:val="1001"/>
        </w:numPr>
        <w:pStyle w:val="Compact"/>
      </w:pPr>
      <w:r>
        <w:rPr>
          <w:bCs/>
          <w:b/>
        </w:rPr>
        <w:t xml:space="preserve">Educational Pathways:</w:t>
      </w:r>
      <w:r>
        <w:t xml:space="preserve"> </w:t>
      </w:r>
      <w:r>
        <w:t xml:space="preserve">Meeting the rigorous academic requirements for certification as a Marine Engineer in Germany, which often involve apprenticeships or dual education programs.</w:t>
      </w:r>
    </w:p>
    <w:p>
      <w:pPr>
        <w:pStyle w:val="FirstParagraph"/>
      </w:pPr>
      <w:r>
        <w:t xml:space="preserve">Berlin’s emphasis on sustainability further complicates the role of Marine Engineers. For example, integrating hybrid propulsion systems into inland waterway vessels requires expertise in both traditional marine engineering and emerging green technologies.</w:t>
      </w:r>
    </w:p>
    <w:bookmarkEnd w:id="22"/>
    <w:bookmarkStart w:id="23" w:name="Xf15ba284b448a79bbc57ee6abf4353ff849802e"/>
    <w:p>
      <w:pPr>
        <w:pStyle w:val="Heading2"/>
      </w:pPr>
      <w:r>
        <w:t xml:space="preserve">4. Opportunities for Marine Engineers in Germany Berlin</w:t>
      </w:r>
    </w:p>
    <w:p>
      <w:pPr>
        <w:pStyle w:val="FirstParagraph"/>
      </w:pPr>
      <w:r>
        <w:t xml:space="preserve">Despite these challenges, Germany Berlin offers unique opportunities for marine engineers to contribute to national and global initiatives. Key areas include:</w:t>
      </w:r>
    </w:p>
    <w:p>
      <w:pPr>
        <w:numPr>
          <w:ilvl w:val="0"/>
          <w:numId w:val="1002"/>
        </w:numPr>
        <w:pStyle w:val="Compact"/>
      </w:pPr>
      <w:r>
        <w:rPr>
          <w:bCs/>
          <w:b/>
        </w:rPr>
        <w:t xml:space="preserve">Renewable Energy Projects:</w:t>
      </w:r>
      <w:r>
        <w:t xml:space="preserve"> </w:t>
      </w:r>
      <w:r>
        <w:t xml:space="preserve">Participation in offshore wind farms and hydrogen fuel research supported by institutions like the Fraunhofer Society.</w:t>
      </w:r>
    </w:p>
    <w:p>
      <w:pPr>
        <w:numPr>
          <w:ilvl w:val="0"/>
          <w:numId w:val="1002"/>
        </w:numPr>
        <w:pStyle w:val="Compact"/>
      </w:pPr>
      <w:r>
        <w:rPr>
          <w:bCs/>
          <w:b/>
        </w:rPr>
        <w:t xml:space="preserve">Logistics and Port Innovation:</w:t>
      </w:r>
      <w:r>
        <w:t xml:space="preserve"> </w:t>
      </w:r>
      <w:r>
        <w:t xml:space="preserve">Collaboration with Berlin-based logistics firms to optimize inland waterway transport systems using AI-driven route planning.</w:t>
      </w:r>
    </w:p>
    <w:p>
      <w:pPr>
        <w:numPr>
          <w:ilvl w:val="0"/>
          <w:numId w:val="1002"/>
        </w:numPr>
        <w:pStyle w:val="Compact"/>
      </w:pPr>
      <w:r>
        <w:rPr>
          <w:bCs/>
          <w:b/>
        </w:rPr>
        <w:t xml:space="preserve">Academic Research:</w:t>
      </w:r>
      <w:r>
        <w:t xml:space="preserve"> </w:t>
      </w:r>
      <w:r>
        <w:t xml:space="preserve">Engaging in interdisciplinary research at universities such as the Hochschule für Technik und Wirtschaft Berlin (HTW Berlin), which focuses on sustainable maritime technologies.</w:t>
      </w:r>
    </w:p>
    <w:p>
      <w:pPr>
        <w:pStyle w:val="FirstParagraph"/>
      </w:pPr>
      <w:r>
        <w:t xml:space="preserve">Berlin’s vibrant startup ecosystem also provides marine engineers with opportunities to develop niche solutions, such as smart ship monitoring systems or eco-friendly materials for vessel construction.</w:t>
      </w:r>
    </w:p>
    <w:bookmarkEnd w:id="23"/>
    <w:bookmarkStart w:id="24" w:name="X73542d5569eb7823307dcb7f42eecd4476338d6"/>
    <w:p>
      <w:pPr>
        <w:pStyle w:val="Heading2"/>
      </w:pPr>
      <w:r>
        <w:t xml:space="preserve">5. Education and Certification Requirements in Germany</w:t>
      </w:r>
    </w:p>
    <w:p>
      <w:pPr>
        <w:pStyle w:val="FirstParagraph"/>
      </w:pPr>
      <w:r>
        <w:t xml:space="preserve">To become a Marine Engineer in Germany, individuals typically pursue a bachelor’s degree (Bachelor of Engineering) in mechanical engineering or marine engineering from an accredited institution. In Berlin, programs like the one at TU Berlin emphasize both theoretical knowledge and practical application through laboratory work and industry partnerships.</w:t>
      </w:r>
    </w:p>
    <w:p>
      <w:pPr>
        <w:pStyle w:val="BodyText"/>
      </w:pPr>
      <w:r>
        <w:t xml:space="preserve">After completing their undergraduate studies, graduates must obtain a state examination (Staatliche Prüfung) to qualify for employment in Germany’s maritime sector. For those interested in working on international vessels, additional certifications from the International Maritime Organization (IMO) may be required.</w:t>
      </w:r>
    </w:p>
    <w:bookmarkEnd w:id="24"/>
    <w:bookmarkStart w:id="25" w:name="conclusion"/>
    <w:p>
      <w:pPr>
        <w:pStyle w:val="Heading2"/>
      </w:pPr>
      <w:r>
        <w:t xml:space="preserve">6. Conclusion</w:t>
      </w:r>
    </w:p>
    <w:p>
      <w:pPr>
        <w:pStyle w:val="FirstParagraph"/>
      </w:pPr>
      <w:r>
        <w:t xml:space="preserve">This undergraduate thesis underscores the dynamic interplay between the role of a Marine Engineer and the unique socio-economic context of Germany Berlin. While challenges such as regulatory compliance and technological change persist, Berlin’s focus on innovation and sustainability presents unparalleled opportunities for professionals in this field.</w:t>
      </w:r>
    </w:p>
    <w:p>
      <w:pPr>
        <w:pStyle w:val="BodyText"/>
      </w:pPr>
      <w:r>
        <w:t xml:space="preserve">As Germany continues to position itself as a leader in maritime technology, the contributions of Marine Engineers will remain vital. For students pursuing this path, understanding the local landscape—through academic programs in Berlin and alignment with national priorities—is crucial to success in the profession.</w:t>
      </w:r>
    </w:p>
    <w:bookmarkEnd w:id="25"/>
    <w:bookmarkStart w:id="26" w:name="references"/>
    <w:p>
      <w:pPr>
        <w:pStyle w:val="Heading2"/>
      </w:pPr>
      <w:r>
        <w:t xml:space="preserve">References</w:t>
      </w:r>
    </w:p>
    <w:p>
      <w:pPr>
        <w:pStyle w:val="FirstParagraph"/>
      </w:pPr>
      <w:r>
        <w:t xml:space="preserve">This section includes citations for all sources referenced in the thesis, including academic papers, industry reports from organizations like the German Maritime Museum (Deutsches Schifffahrtsmuseum), and EU policy documents related to maritime sustainability. [Note: In a full thesis, this would include specific citations with authors, years, and URLs.]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Germany Berlin</dc:title>
  <dc:creator/>
  <dc:language>en</dc:language>
  <cp:keywords/>
  <dcterms:created xsi:type="dcterms:W3CDTF">2026-07-20T05:08:43Z</dcterms:created>
  <dcterms:modified xsi:type="dcterms:W3CDTF">2026-07-20T05:08:43Z</dcterms:modified>
</cp:coreProperties>
</file>

<file path=docProps/custom.xml><?xml version="1.0" encoding="utf-8"?>
<Properties xmlns="http://schemas.openxmlformats.org/officeDocument/2006/custom-properties" xmlns:vt="http://schemas.openxmlformats.org/officeDocument/2006/docPropsVTypes"/>
</file>