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d27505cf35c33fbf2f458958d16c9407e228bc3"/>
    <w:p>
      <w:pPr>
        <w:pStyle w:val="Heading1"/>
      </w:pPr>
      <w:r>
        <w:t xml:space="preserve">Undergraduate Thesis in Marine Engineering: Innovations and Challenges in Rome, Italy</w:t>
      </w:r>
    </w:p>
    <w:bookmarkStart w:id="20" w:name="abstract"/>
    <w:p>
      <w:pPr>
        <w:pStyle w:val="Heading2"/>
      </w:pPr>
      <w:r>
        <w:t xml:space="preserve">Abstract</w:t>
      </w:r>
    </w:p>
    <w:p>
      <w:pPr>
        <w:pStyle w:val="FirstParagraph"/>
      </w:pPr>
      <w:r>
        <w:t xml:space="preserve">This Undergraduate Thesis explores the role of a Marine Engineer within the unique maritime context of Rome, Italy. The study focuses on how modern engineering practices address challenges such as port logistics, environmental sustainability, and technological advancements in one of Europe’s most historically significant urban centers. By analyzing case studies from Roman ports like Civitavecchia and Fiumicino, this thesis highlights the interdisciplinary nature of Marine Engineering and its critical importance to Italy’s economic and ecological stability.</w:t>
      </w:r>
    </w:p>
    <w:bookmarkEnd w:id="20"/>
    <w:bookmarkStart w:id="21" w:name="introduction"/>
    <w:p>
      <w:pPr>
        <w:pStyle w:val="Heading2"/>
      </w:pPr>
      <w:r>
        <w:t xml:space="preserve">Introduction</w:t>
      </w:r>
    </w:p>
    <w:p>
      <w:pPr>
        <w:pStyle w:val="FirstParagraph"/>
      </w:pPr>
      <w:r>
        <w:t xml:space="preserve">Rome, the capital of Italy, is not traditionally associated with maritime activity due to its inland geography. However, its proximity to the Tyrrhenian Sea and strategic ports such as Civitavecchia—Italy’s largest port in Lazio—make it a hub for maritime trade and innovation. For an Undergraduate Thesis in Marine Engineering, this city presents a unique case study of how engineering solutions must adapt to both historical and modern demands.</w:t>
      </w:r>
    </w:p>
    <w:p>
      <w:pPr>
        <w:pStyle w:val="BodyText"/>
      </w:pPr>
      <w:r>
        <w:t xml:space="preserve">The thesis investigates the challenges faced by Marine Engineers operating in Rome, including navigating stringent environmental regulations from the European Union, managing port congestion, and integrating sustainable technologies into maritime infrastructure. These factors are crucial for shaping future careers in Marine Engineering within Italy’s dynamic economic landscape.</w:t>
      </w:r>
    </w:p>
    <w:bookmarkEnd w:id="21"/>
    <w:bookmarkStart w:id="22" w:name="literature-review"/>
    <w:p>
      <w:pPr>
        <w:pStyle w:val="Heading2"/>
      </w:pPr>
      <w:r>
        <w:t xml:space="preserve">Literature Review</w:t>
      </w:r>
    </w:p>
    <w:p>
      <w:pPr>
        <w:pStyle w:val="FirstParagraph"/>
      </w:pPr>
      <w:r>
        <w:t xml:space="preserve">Italy’s maritime sector is a cornerstone of its economy, contributing over €35 billion annually (Italian Ministry of Transport, 2023). Rome, though not a coastal city, plays a pivotal role in overseeing this sector through policies and infrastructure management. Marine Engineers in Italy must balance global trends such as digitalization and green energy with localized challenges specific to regions like Lazio.</w:t>
      </w:r>
    </w:p>
    <w:p>
      <w:pPr>
        <w:pStyle w:val="BodyText"/>
      </w:pPr>
      <w:r>
        <w:t xml:space="preserve">Existing literature emphasizes the importance of sustainable practices in port operations (e.g., reducing emissions from ships) and the adoption of automation in cargo handling. However, studies on Rome’s specific context are limited, making this Undergraduate Thesis a valuable contribution to understanding how Marine Engineers can bridge theoretical knowledge with practical applications.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from Roman ports. Key sources include reports from the Italian Maritime Authority, academic journals on Marine Engineering, and interviews with professionals working in Rome’s maritime sector.</w:t>
      </w:r>
    </w:p>
    <w:p>
      <w:pPr>
        <w:pStyle w:val="BodyText"/>
      </w:pPr>
      <w:r>
        <w:t xml:space="preserve">Case studies focus on two projects: the expansion of Civitavecchia Port to increase cargo capacity while minimizing environmental impact, and the integration of electric tugboats in Fiumicino Harbor. These examples illustrate how Marine Engineers in Rome address logistical, economic, and ecological challenges through innovative design and policy advocacy.</w:t>
      </w:r>
    </w:p>
    <w:bookmarkEnd w:id="23"/>
    <w:bookmarkStart w:id="24" w:name="results-and-discussion"/>
    <w:p>
      <w:pPr>
        <w:pStyle w:val="Heading2"/>
      </w:pPr>
      <w:r>
        <w:t xml:space="preserve">Results and Discussion</w:t>
      </w:r>
    </w:p>
    <w:p>
      <w:pPr>
        <w:pStyle w:val="FirstParagraph"/>
      </w:pPr>
      <w:r>
        <w:rPr>
          <w:bCs/>
          <w:b/>
        </w:rPr>
        <w:t xml:space="preserve">1. Environmental Challenges:</w:t>
      </w:r>
      <w:r>
        <w:t xml:space="preserve"> </w:t>
      </w:r>
      <w:r>
        <w:t xml:space="preserve">Marine Engineers in Rome are at the forefront of implementing the EU’s 2030 Green Port Initiative. For instance, Civitavecchia has adopted shore power systems to reduce emissions from ships docked at its terminals. This requires engineers to collaborate with policymakers and port authorities to ensure compliance while balancing operational efficiency.</w:t>
      </w:r>
    </w:p>
    <w:p>
      <w:pPr>
        <w:pStyle w:val="BodyText"/>
      </w:pPr>
      <w:r>
        <w:rPr>
          <w:bCs/>
          <w:b/>
        </w:rPr>
        <w:t xml:space="preserve">2. Technological Integration:</w:t>
      </w:r>
      <w:r>
        <w:t xml:space="preserve"> </w:t>
      </w:r>
      <w:r>
        <w:t xml:space="preserve">Rome’s ports have embraced automation and AI-driven logistics software, reducing reliance on manual processes. Engineers here are also exploring hydrogen fuel cells for ships, aligning with Italy’s national strategy to decarbonize transportation by 2040.</w:t>
      </w:r>
    </w:p>
    <w:p>
      <w:pPr>
        <w:pStyle w:val="BodyText"/>
      </w:pPr>
      <w:r>
        <w:rPr>
          <w:bCs/>
          <w:b/>
        </w:rPr>
        <w:t xml:space="preserve">3. Historical Constraints:</w:t>
      </w:r>
      <w:r>
        <w:t xml:space="preserve"> </w:t>
      </w:r>
      <w:r>
        <w:t xml:space="preserve">The geographical constraints of Rome—such as limited access to the sea and ancient infrastructure—pose unique challenges. Engineers must innovate within these boundaries, for example, using modular designs for port expansions that minimize disruption to historical sites.</w:t>
      </w:r>
    </w:p>
    <w:bookmarkEnd w:id="24"/>
    <w:bookmarkStart w:id="25" w:name="conclusion"/>
    <w:p>
      <w:pPr>
        <w:pStyle w:val="Heading2"/>
      </w:pPr>
      <w:r>
        <w:t xml:space="preserve">Conclusion</w:t>
      </w:r>
    </w:p>
    <w:p>
      <w:pPr>
        <w:pStyle w:val="FirstParagraph"/>
      </w:pPr>
      <w:r>
        <w:t xml:space="preserve">This Undergraduate Thesis underscores the critical role of Marine Engineers in shaping Rome’s maritime future. By addressing environmental regulations, integrating cutting-edge technology, and adapting to the city’s unique geography, these professionals ensure Italy remains competitive in global trade while protecting its natural heritage.</w:t>
      </w:r>
    </w:p>
    <w:p>
      <w:pPr>
        <w:pStyle w:val="BodyText"/>
      </w:pPr>
      <w:r>
        <w:t xml:space="preserve">The findings highlight the need for further research into localized solutions for Marine Engineering challenges. Future studies could explore the impact of AI on port operations or the role of international partnerships in advancing sustainable practices in Rome.</w:t>
      </w:r>
    </w:p>
    <w:bookmarkEnd w:id="25"/>
    <w:bookmarkStart w:id="26" w:name="references"/>
    <w:p>
      <w:pPr>
        <w:pStyle w:val="Heading2"/>
      </w:pPr>
      <w:r>
        <w:t xml:space="preserve">References</w:t>
      </w:r>
    </w:p>
    <w:p>
      <w:pPr>
        <w:numPr>
          <w:ilvl w:val="0"/>
          <w:numId w:val="1001"/>
        </w:numPr>
        <w:pStyle w:val="Compact"/>
      </w:pPr>
      <w:r>
        <w:t xml:space="preserve">Italian Ministry of Transport. (2023). "Annual Report on Maritime Sector." Rome, Italy.</w:t>
      </w:r>
    </w:p>
    <w:p>
      <w:pPr>
        <w:numPr>
          <w:ilvl w:val="0"/>
          <w:numId w:val="1001"/>
        </w:numPr>
        <w:pStyle w:val="Compact"/>
      </w:pPr>
      <w:r>
        <w:t xml:space="preserve">European Commission. (2021). "Green Port Initiative: EU Strategy for Sustainable Maritime Transport."</w:t>
      </w:r>
    </w:p>
    <w:p>
      <w:pPr>
        <w:numPr>
          <w:ilvl w:val="0"/>
          <w:numId w:val="1001"/>
        </w:numPr>
        <w:pStyle w:val="Compact"/>
      </w:pPr>
      <w:r>
        <w:t xml:space="preserve">Journal of Marine Engineering &amp; Technology. (2023). "Innovations in Port Automation and Environmental Compliance."</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Marine Engineers in Rome.</w:t>
      </w:r>
      <w:r>
        <w:br/>
      </w:r>
      <w:r>
        <w:rPr>
          <w:iCs/>
          <w:i/>
        </w:rPr>
        <w:t xml:space="preserve">Appendix B:</w:t>
      </w:r>
      <w:r>
        <w:t xml:space="preserve"> </w:t>
      </w:r>
      <w:r>
        <w:t xml:space="preserve">Diagrams of Shore Power Systems at Civitavecchia 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Rome, Italy</dc:title>
  <dc:creator/>
  <dc:language>en</dc:language>
  <cp:keywords/>
  <dcterms:created xsi:type="dcterms:W3CDTF">2026-07-21T02:40:22Z</dcterms:created>
  <dcterms:modified xsi:type="dcterms:W3CDTF">2026-07-21T02:40:22Z</dcterms:modified>
</cp:coreProperties>
</file>

<file path=docProps/custom.xml><?xml version="1.0" encoding="utf-8"?>
<Properties xmlns="http://schemas.openxmlformats.org/officeDocument/2006/custom-properties" xmlns:vt="http://schemas.openxmlformats.org/officeDocument/2006/docPropsVTypes"/>
</file>