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Russia,</w:t>
      </w:r>
      <w:r>
        <w:t xml:space="preserve"> </w:t>
      </w:r>
      <w:r>
        <w:t xml:space="preserve">Moscow</w:t>
      </w:r>
    </w:p>
    <w:bookmarkStart w:id="27" w:name="X8e24e9e2b88655f8b996382609554f9bb897ee5"/>
    <w:p>
      <w:pPr>
        <w:pStyle w:val="Heading1"/>
      </w:pPr>
      <w:r>
        <w:rPr>
          <w:iCs/>
          <w:i/>
          <w:bCs/>
          <w:b/>
        </w:rPr>
        <w:t xml:space="preserve">The Role and Challenges of a Marine Engineer in the Context of Russia, Moscow</w:t>
      </w:r>
    </w:p>
    <w:p>
      <w:pPr>
        <w:pStyle w:val="FirstParagraph"/>
      </w:pPr>
      <w:r>
        <w:rPr>
          <w:iCs/>
          <w:i/>
          <w:bCs/>
          <w:b/>
        </w:rPr>
        <w:t xml:space="preserve">This Undergraduate Thesis explores the academic and professional trajectory of a Marine Engineer within the unique geopolitical, economic, and technological landscape of Russia’s capital city, Moscow. The focus is on how maritime engineering education and practice intersect with national priorities in Russia while addressing local challenges specific to Moscow’s role as an administrative hub.</w:t>
      </w:r>
    </w:p>
    <w:bookmarkStart w:id="20" w:name="introduction"/>
    <w:p>
      <w:pPr>
        <w:pStyle w:val="Heading2"/>
      </w:pPr>
      <w:r>
        <w:rPr>
          <w:bCs/>
          <w:b/>
        </w:rPr>
        <w:t xml:space="preserve">Introduction</w:t>
      </w:r>
    </w:p>
    <w:p>
      <w:pPr>
        <w:pStyle w:val="FirstParagraph"/>
      </w:pPr>
      <w:r>
        <w:t xml:space="preserve">The field of Marine Engineering is critical to global trade, environmental sustainability, and technological innovation. In Russia, where maritime infrastructure spans Arctic ports to Black Sea terminals, the demand for skilled Marine Engineers is significant. However, Moscow—though a landlocked city—plays a pivotal role as the center of policy-making, research funding, and higher education in engineering disciplines. This Undergraduate Thesis investigates how Marine Engineering students in Moscow are trained to address Russia’s maritime needs while navigating local challenges such as climate change, economic sanctions, and evolving international regulations.</w:t>
      </w:r>
    </w:p>
    <w:p>
      <w:pPr>
        <w:pStyle w:val="BodyText"/>
      </w:pPr>
      <w:r>
        <w:t xml:space="preserve">The thesis begins by outlining the academic framework for Marine Engineers in Russia. It then examines the unique position of Moscow as a training ground for professionals destined to work across Russia’s vast maritime territories. Finally, it highlights case studies and challenges faced by graduates entering the industry, emphasizing their preparedness to contribute to national priorities like Arctic development and naval modernization.</w:t>
      </w:r>
    </w:p>
    <w:bookmarkEnd w:id="20"/>
    <w:bookmarkStart w:id="21" w:name="Xb81bc6e47d7326704faec5c87b92f6f474c031e"/>
    <w:p>
      <w:pPr>
        <w:pStyle w:val="Heading2"/>
      </w:pPr>
      <w:r>
        <w:rPr>
          <w:bCs/>
          <w:b/>
        </w:rPr>
        <w:t xml:space="preserve">The Academic Framework for Marine Engineers in Russia</w:t>
      </w:r>
    </w:p>
    <w:p>
      <w:pPr>
        <w:pStyle w:val="FirstParagraph"/>
      </w:pPr>
      <w:r>
        <w:t xml:space="preserve">Russian universities, such as the</w:t>
      </w:r>
      <w:r>
        <w:t xml:space="preserve"> </w:t>
      </w:r>
      <w:r>
        <w:rPr>
          <w:iCs/>
          <w:i/>
        </w:rPr>
        <w:t xml:space="preserve">Moscow State Technical University of Civil Aviation (MGTU)</w:t>
      </w:r>
      <w:r>
        <w:t xml:space="preserve"> </w:t>
      </w:r>
      <w:r>
        <w:t xml:space="preserve">and the</w:t>
      </w:r>
      <w:r>
        <w:t xml:space="preserve"> </w:t>
      </w:r>
      <w:r>
        <w:rPr>
          <w:iCs/>
          <w:i/>
        </w:rPr>
        <w:t xml:space="preserve">Russian Maritime State University (MMG)</w:t>
      </w:r>
      <w:r>
        <w:t xml:space="preserve">, offer specialized programs in Marine Engineering. These programs combine theoretical studies in fluid mechanics, thermodynamics, and naval architecture with practical training in ship design and propulsion systems. The curriculum is designed to align with international standards, such as those of the International Maritime Organization (IMO), while also addressing Russia’s specific needs for Arctic navigation and icebreaker technology.</w:t>
      </w:r>
    </w:p>
    <w:p>
      <w:pPr>
        <w:pStyle w:val="BodyText"/>
      </w:pPr>
      <w:r>
        <w:t xml:space="preserve">In Moscow, students benefit from proximity to research institutions like the</w:t>
      </w:r>
      <w:r>
        <w:t xml:space="preserve"> </w:t>
      </w:r>
      <w:r>
        <w:rPr>
          <w:iCs/>
          <w:i/>
        </w:rPr>
        <w:t xml:space="preserve">Keldysh Institute of Applied Mathematics</w:t>
      </w:r>
      <w:r>
        <w:t xml:space="preserve"> </w:t>
      </w:r>
      <w:r>
        <w:t xml:space="preserve">and the</w:t>
      </w:r>
      <w:r>
        <w:t xml:space="preserve"> </w:t>
      </w:r>
      <w:r>
        <w:rPr>
          <w:iCs/>
          <w:i/>
        </w:rPr>
        <w:t xml:space="preserve">Central Marine Research Institute</w:t>
      </w:r>
      <w:r>
        <w:t xml:space="preserve">, which conduct advanced studies on polar ship design and environmental impact assessments. However, challenges persist, including limited access to large-scale maritime facilities in Moscow itself. As a result, students often undertake internships in ports like St. Petersburg or Murmansk before graduation.</w:t>
      </w:r>
    </w:p>
    <w:bookmarkEnd w:id="21"/>
    <w:bookmarkStart w:id="22" w:name="Xa7594ad053175bf09f0ff2e4a6c80cad81dd653"/>
    <w:p>
      <w:pPr>
        <w:pStyle w:val="Heading2"/>
      </w:pPr>
      <w:r>
        <w:rPr>
          <w:bCs/>
          <w:b/>
        </w:rPr>
        <w:t xml:space="preserve">The Role of Moscow in Shaping Marine Engineering Careers</w:t>
      </w:r>
    </w:p>
    <w:p>
      <w:pPr>
        <w:pStyle w:val="FirstParagraph"/>
      </w:pPr>
      <w:r>
        <w:t xml:space="preserve">Moscow’s position as the political and economic capital of Russia grants it unique influence over marine engineering education and policy. The Russian Ministry of Transport, headquartered in Moscow, sets regulations for maritime safety and environmental compliance. Graduates from Moscow-based universities are often employed in state-owned enterprises like</w:t>
      </w:r>
      <w:r>
        <w:t xml:space="preserve"> </w:t>
      </w:r>
      <w:r>
        <w:rPr>
          <w:iCs/>
          <w:i/>
        </w:rPr>
        <w:t xml:space="preserve">Sevmash</w:t>
      </w:r>
      <w:r>
        <w:t xml:space="preserve"> </w:t>
      </w:r>
      <w:r>
        <w:t xml:space="preserve">(a shipbuilding company) or the</w:t>
      </w:r>
      <w:r>
        <w:t xml:space="preserve"> </w:t>
      </w:r>
      <w:r>
        <w:rPr>
          <w:iCs/>
          <w:i/>
        </w:rPr>
        <w:t xml:space="preserve">Russian Navy</w:t>
      </w:r>
      <w:r>
        <w:t xml:space="preserve">, where they work on projects such as icebreaker construction or Arctic drilling platforms.</w:t>
      </w:r>
    </w:p>
    <w:p>
      <w:pPr>
        <w:pStyle w:val="BodyText"/>
      </w:pPr>
      <w:r>
        <w:t xml:space="preserve">Moscow also hosts international conferences and exhibitions, such as the</w:t>
      </w:r>
      <w:r>
        <w:t xml:space="preserve"> </w:t>
      </w:r>
      <w:r>
        <w:rPr>
          <w:iCs/>
          <w:i/>
        </w:rPr>
        <w:t xml:space="preserve">Marine Engineering Congress of the Russian Academy of Sciences</w:t>
      </w:r>
      <w:r>
        <w:t xml:space="preserve">, which provide students with opportunities to engage with global experts. These events are critical for staying updated on trends like autonomous ship technology or green propulsion systems, which are increasingly vital in Russia’s push for sustainable maritime practices.</w:t>
      </w:r>
    </w:p>
    <w:bookmarkEnd w:id="22"/>
    <w:bookmarkStart w:id="23" w:name="X06140ae93fcb1d14b68bc5e07435be2acfab92a"/>
    <w:p>
      <w:pPr>
        <w:pStyle w:val="Heading2"/>
      </w:pPr>
      <w:r>
        <w:rPr>
          <w:bCs/>
          <w:b/>
        </w:rPr>
        <w:t xml:space="preserve">Challenges Faced by Marine Engineers in Moscow and Russia</w:t>
      </w:r>
    </w:p>
    <w:p>
      <w:pPr>
        <w:pStyle w:val="FirstParagraph"/>
      </w:pPr>
      <w:r>
        <w:t xml:space="preserve">Moscow-based Marine Engineers face several challenges that shape their professional trajectory. One major issue is the geographical disconnect between Moscow and Russia’s maritime regions. While training in Moscow equips engineers with technical skills, practical experience in ports, shipyards, or Arctic expeditions is often necessary for career advancement.</w:t>
      </w:r>
    </w:p>
    <w:p>
      <w:pPr>
        <w:pStyle w:val="BodyText"/>
      </w:pPr>
      <w:r>
        <w:t xml:space="preserve">Economic sanctions imposed on Russia have also impacted the availability of advanced equipment and foreign collaboration. For example, restrictions on Western technology have forced Russian engineers to innovate with domestic alternatives in areas like engine design and digital navigation systems. This presents both a challenge and an opportunity for graduates to contribute to national self-reliance.</w:t>
      </w:r>
    </w:p>
    <w:p>
      <w:pPr>
        <w:pStyle w:val="BodyText"/>
      </w:pPr>
      <w:r>
        <w:t xml:space="preserve">Environmental regulations pose another hurdle. Russia’s maritime industries must comply with international standards while managing the ecological risks of Arctic exploration, such as oil spills or permafrost destabilization. Marine Engineers in Moscow are trained to design solutions that balance economic growth with environmental stewardship, a critical skill for future projects.</w:t>
      </w:r>
    </w:p>
    <w:bookmarkEnd w:id="23"/>
    <w:bookmarkStart w:id="24" w:name="cases-and-opportunities-in-moscow"/>
    <w:p>
      <w:pPr>
        <w:pStyle w:val="Heading2"/>
      </w:pPr>
      <w:r>
        <w:rPr>
          <w:bCs/>
          <w:b/>
        </w:rPr>
        <w:t xml:space="preserve">Cases and Opportunities in Moscow</w:t>
      </w:r>
    </w:p>
    <w:p>
      <w:pPr>
        <w:pStyle w:val="FirstParagraph"/>
      </w:pPr>
      <w:r>
        <w:t xml:space="preserve">A notable case study involves the</w:t>
      </w:r>
      <w:r>
        <w:t xml:space="preserve"> </w:t>
      </w:r>
      <w:r>
        <w:rPr>
          <w:iCs/>
          <w:i/>
        </w:rPr>
        <w:t xml:space="preserve">Moscow Engineering Center for Maritime Innovation</w:t>
      </w:r>
      <w:r>
        <w:t xml:space="preserve">, a government initiative that funds research into polar ship technology. Engineers from Moscow universities collaborate with this center to develop ice-resistant hull materials and energy-efficient propulsion systems. This project underscores how Moscow-based engineers are directly contributing to Russia’s Arctic ambitions.</w:t>
      </w:r>
    </w:p>
    <w:p>
      <w:pPr>
        <w:pStyle w:val="BodyText"/>
      </w:pPr>
      <w:r>
        <w:t xml:space="preserve">Another opportunity lies in the growing field of digitalization. As Russian ports adopt automation for cargo handling and vessel tracking, Marine Engineers trained in Moscow are increasingly involved in integrating AI and IoT technologies into maritime systems. For instance, graduates from</w:t>
      </w:r>
      <w:r>
        <w:t xml:space="preserve"> </w:t>
      </w:r>
      <w:r>
        <w:rPr>
          <w:iCs/>
          <w:i/>
        </w:rPr>
        <w:t xml:space="preserve">MGTU</w:t>
      </w:r>
      <w:r>
        <w:t xml:space="preserve"> </w:t>
      </w:r>
      <w:r>
        <w:t xml:space="preserve">have worked on projects to optimize ship traffic management in the Northern Sea Route.</w:t>
      </w:r>
    </w:p>
    <w:bookmarkEnd w:id="24"/>
    <w:bookmarkStart w:id="25" w:name="X38921449cd4a23ea0c14550e6b6055714310330"/>
    <w:p>
      <w:pPr>
        <w:pStyle w:val="Heading2"/>
      </w:pPr>
      <w:r>
        <w:rPr>
          <w:bCs/>
          <w:b/>
        </w:rPr>
        <w:t xml:space="preserve">The Future of Marine Engineering in Russia’s Capital</w:t>
      </w:r>
    </w:p>
    <w:p>
      <w:pPr>
        <w:pStyle w:val="FirstParagraph"/>
      </w:pPr>
      <w:r>
        <w:t xml:space="preserve">The future of Marine Engineers in Moscow is closely tied to Russia’s geopolitical and environmental goals. As the Arctic becomes a focal point for global trade and resource extraction, demand for engineers who can design ships for extreme conditions will grow. Additionally, the push toward green energy may see Moscow-based researchers lead developments in hydrogen fuel cells or wind-assisted propulsion.</w:t>
      </w:r>
    </w:p>
    <w:p>
      <w:pPr>
        <w:pStyle w:val="BodyText"/>
      </w:pPr>
      <w:r>
        <w:t xml:space="preserve">Moscow’s academic institutions are also adapting to these trends by updating curricula to include courses on renewable energy systems and digital maritime technologies. This ensures that graduates are not only technically proficient but also capable of addressing the complex challenges of a rapidly evolving industry.</w:t>
      </w:r>
    </w:p>
    <w:bookmarkEnd w:id="25"/>
    <w:bookmarkStart w:id="26" w:name="conclusion"/>
    <w:p>
      <w:pPr>
        <w:pStyle w:val="Heading2"/>
      </w:pPr>
      <w:r>
        <w:rPr>
          <w:bCs/>
          <w:b/>
        </w:rPr>
        <w:t xml:space="preserve">Conclusion</w:t>
      </w:r>
    </w:p>
    <w:p>
      <w:pPr>
        <w:pStyle w:val="FirstParagraph"/>
      </w:pPr>
      <w:r>
        <w:t xml:space="preserve">This Undergraduate Thesis has demonstrated that Marine Engineers in Moscow play a vital role in advancing Russia’s maritime capabilities while navigating unique challenges. Through collaboration between academia, government, and industry, graduates are equipped to contribute to national priorities such as Arctic development and environmental sustainability. As global trends continue to shape the field, the integration of innovation and resilience will define the future of Marine Engineering in Moscow—and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Russia, Moscow</dc:title>
  <dc:creator/>
  <dc:language>en</dc:language>
  <cp:keywords/>
  <dcterms:created xsi:type="dcterms:W3CDTF">2026-07-23T02:27:19Z</dcterms:created>
  <dcterms:modified xsi:type="dcterms:W3CDTF">2026-07-23T02:27:19Z</dcterms:modified>
</cp:coreProperties>
</file>

<file path=docProps/custom.xml><?xml version="1.0" encoding="utf-8"?>
<Properties xmlns="http://schemas.openxmlformats.org/officeDocument/2006/custom-properties" xmlns:vt="http://schemas.openxmlformats.org/officeDocument/2006/docPropsVTypes"/>
</file>