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648cfec56d57da6abd769f05cf56014c443b470"/>
    <w:p>
      <w:pPr>
        <w:pStyle w:val="Heading1"/>
      </w:pPr>
      <w:r>
        <w:t xml:space="preserve">Undergraduate Thesis: Marine Engineer in Turkey Istanbul</w:t>
      </w:r>
    </w:p>
    <w:bookmarkStart w:id="20" w:name="introduction"/>
    <w:p>
      <w:pPr>
        <w:pStyle w:val="Heading2"/>
      </w:pPr>
      <w:r>
        <w:t xml:space="preserve">Introduction</w:t>
      </w:r>
    </w:p>
    <w:p>
      <w:pPr>
        <w:pStyle w:val="FirstParagraph"/>
      </w:pPr>
      <w:r>
        <w:t xml:space="preserve">The field of Marine Engineering has long been a cornerstone of global trade and economic development, and its significance is particularly pronounced in regions with strategic maritime locations. Turkey, situated at the crossroads of Europe and Asia, holds a unique position as one of the world’s most important maritime gateways. Among its cities, Istanbul stands out as a hub for shipbuilding, port operations, and naval infrastructure due to its historical ties to sea trade and its modern role in international shipping routes. This</w:t>
      </w:r>
      <w:r>
        <w:t xml:space="preserve"> </w:t>
      </w:r>
      <w:r>
        <w:rPr>
          <w:bCs/>
          <w:b/>
        </w:rPr>
        <w:t xml:space="preserve">Undergraduate Thesis</w:t>
      </w:r>
      <w:r>
        <w:t xml:space="preserve"> </w:t>
      </w:r>
      <w:r>
        <w:t xml:space="preserve">explores the role of</w:t>
      </w:r>
      <w:r>
        <w:t xml:space="preserve"> </w:t>
      </w:r>
      <w:r>
        <w:rPr>
          <w:bCs/>
          <w:b/>
        </w:rPr>
        <w:t xml:space="preserve">Marine Engineers</w:t>
      </w:r>
      <w:r>
        <w:t xml:space="preserve"> </w:t>
      </w:r>
      <w:r>
        <w:t xml:space="preserve">in Istanbul’s maritime industry within the context of Turkey’s evolving economic and technological landscape.</w:t>
      </w:r>
    </w:p>
    <w:bookmarkEnd w:id="20"/>
    <w:bookmarkStart w:id="21" w:name="objectives-of-the-study"/>
    <w:p>
      <w:pPr>
        <w:pStyle w:val="Heading2"/>
      </w:pPr>
      <w:r>
        <w:t xml:space="preserve">Objectives of the Study</w:t>
      </w:r>
    </w:p>
    <w:p>
      <w:pPr>
        <w:pStyle w:val="FirstParagraph"/>
      </w:pPr>
      <w:r>
        <w:t xml:space="preserve">The primary objective of this study is to analyze the educational, professional, and industrial demands placed on Marine Engineers in Istanbul. Specific goals include:</w:t>
      </w:r>
    </w:p>
    <w:p>
      <w:pPr>
        <w:numPr>
          <w:ilvl w:val="0"/>
          <w:numId w:val="1001"/>
        </w:numPr>
        <w:pStyle w:val="Compact"/>
      </w:pPr>
      <w:r>
        <w:t xml:space="preserve">Examining the curriculum and training programs offered by Turkish universities for Marine Engineering students.</w:t>
      </w:r>
    </w:p>
    <w:p>
      <w:pPr>
        <w:numPr>
          <w:ilvl w:val="0"/>
          <w:numId w:val="1001"/>
        </w:numPr>
        <w:pStyle w:val="Compact"/>
      </w:pPr>
      <w:r>
        <w:t xml:space="preserve">Evaluating the skills required by Istanbul’s maritime sector for aspiring Marine Engineers.</w:t>
      </w:r>
    </w:p>
    <w:p>
      <w:pPr>
        <w:numPr>
          <w:ilvl w:val="0"/>
          <w:numId w:val="1001"/>
        </w:numPr>
        <w:pStyle w:val="Compact"/>
      </w:pPr>
      <w:r>
        <w:t xml:space="preserve">Investigating the challenges faced by graduates entering the workforce in Turkey’s Istanbul region.</w:t>
      </w:r>
    </w:p>
    <w:bookmarkEnd w:id="21"/>
    <w:bookmarkStart w:id="22" w:name="literature-review"/>
    <w:p>
      <w:pPr>
        <w:pStyle w:val="Heading2"/>
      </w:pPr>
      <w:r>
        <w:t xml:space="preserve">Literature Review</w:t>
      </w:r>
    </w:p>
    <w:p>
      <w:pPr>
        <w:pStyle w:val="FirstParagraph"/>
      </w:pPr>
      <w:r>
        <w:t xml:space="preserve">The maritime industry in Turkey has been a focal point of national economic policy, with Istanbul serving as its beating heart. According to data from the Turkish Ministry of Transport and Infrastructure, Istanbul handles over 40% of the country’s cargo volume through its ports, making it a critical center for Marine Engineers. A review of existing literature highlights that Marine Engineering programs in Turkey are designed to align with international standards such as those set by the International Maritime Organization (IMO). However, studies have noted gaps between academic curricula and the practical demands of Istanbul’s shipyards and port authorities.</w:t>
      </w:r>
    </w:p>
    <w:p>
      <w:pPr>
        <w:pStyle w:val="BodyText"/>
      </w:pPr>
      <w:r>
        <w:t xml:space="preserve">Research by Aydın et al. (2020) emphasizes that Marine Engineers in Turkey must adapt to rapid advancements in automation, green technology, and digital systems aboard ships. In Istanbul, this includes managing eco-friendly propulsion systems and ensuring compliance with global environmental regulations such as the International Convention for the Prevention of Pollution from Ships (MARPOL).</w:t>
      </w:r>
    </w:p>
    <w:bookmarkEnd w:id="22"/>
    <w:bookmarkStart w:id="23" w:name="methodology"/>
    <w:p>
      <w:pPr>
        <w:pStyle w:val="Heading2"/>
      </w:pPr>
      <w:r>
        <w:t xml:space="preserve">Methodology</w:t>
      </w:r>
    </w:p>
    <w:p>
      <w:pPr>
        <w:pStyle w:val="FirstParagraph"/>
      </w:pPr>
      <w:r>
        <w:t xml:space="preserve">This study employs a mixed-methods approach to gather data relevant to Marine Engineering in Istanbul. Primary data was collected through semi-structured interviews with 15 professionals working in Istanbul’s maritime sector, including shipbuilders, port engineers, and academic faculty. Secondary data was sourced from university syllabi, industry reports by the Turkish Shipbuilding Association (TUSAM), and employment surveys conducted by the Istanbul Chamber of Commerce.</w:t>
      </w:r>
    </w:p>
    <w:p>
      <w:pPr>
        <w:pStyle w:val="BodyText"/>
      </w:pPr>
      <w:r>
        <w:t xml:space="preserve">The analysis focused on three key areas: (1) the relevance of Marine Engineering courses to industry needs, (2) emerging trends in maritime technology affecting Istanbul’s workforce, and (3) career prospects for graduates entering Turkey’s maritime sector.</w:t>
      </w:r>
    </w:p>
    <w:bookmarkEnd w:id="23"/>
    <w:bookmarkStart w:id="24" w:name="findings"/>
    <w:p>
      <w:pPr>
        <w:pStyle w:val="Heading2"/>
      </w:pPr>
      <w:r>
        <w:t xml:space="preserve">Findings</w:t>
      </w:r>
    </w:p>
    <w:p>
      <w:pPr>
        <w:pStyle w:val="FirstParagraph"/>
      </w:pPr>
      <w:r>
        <w:t xml:space="preserve">The findings reveal a growing demand for Marine Engineers in Istanbul, driven by the expansion of port infrastructure projects and the adoption of smart ship technologies. However, respondents noted that academic programs often lag behind industry advancements. For example, while courses on traditional mechanical systems remain prominent, there is a shortage of modules addressing modern challenges such as AI-driven navigation systems or renewable energy integration in ships.</w:t>
      </w:r>
    </w:p>
    <w:p>
      <w:pPr>
        <w:pStyle w:val="BodyText"/>
      </w:pPr>
      <w:r>
        <w:t xml:space="preserve">Additionally, language proficiency in English and digital literacy were cited as critical skills for Marine Engineers working in Istanbul’s internationalized maritime environment. Graduates with dual qualifications (e.g., degrees from Turkish universities combined with certifications from the International Maritime Organization) were found to have a competitive edge in securing positions within multinational shipyards or port authorities.</w:t>
      </w:r>
    </w:p>
    <w:bookmarkEnd w:id="24"/>
    <w:bookmarkStart w:id="25" w:name="challenges-and-opportunities"/>
    <w:p>
      <w:pPr>
        <w:pStyle w:val="Heading2"/>
      </w:pPr>
      <w:r>
        <w:t xml:space="preserve">Challenges and Opportunities</w:t>
      </w:r>
    </w:p>
    <w:p>
      <w:pPr>
        <w:pStyle w:val="FirstParagraph"/>
      </w:pPr>
      <w:r>
        <w:t xml:space="preserve">One of the main challenges identified is the need for continuous upskilling. Istanbul’s maritime sector requires Marine Engineers to stay updated on innovations such as autonomous vessels and carbon-neutral technologies. Furthermore, the integration of Turkish graduates into global supply chains often depends on their ability to navigate complex regulatory frameworks, such as those enforced by the European Union under its Horizon 2020 maritime research initiatives.</w:t>
      </w:r>
    </w:p>
    <w:p>
      <w:pPr>
        <w:pStyle w:val="BodyText"/>
      </w:pPr>
      <w:r>
        <w:t xml:space="preserve">Opportunities for Marine Engineers in Istanbul include participation in large-scale infrastructure projects like the Marmaray Tunnel or renewable energy ventures off Turkey’s Aegean coast. The city’s proximity to Europe and the Middle East also positions it as a gateway for international collaborations, offering unique career pathways for graduates.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underscores the vital role of</w:t>
      </w:r>
      <w:r>
        <w:t xml:space="preserve"> </w:t>
      </w:r>
      <w:r>
        <w:rPr>
          <w:bCs/>
          <w:b/>
        </w:rPr>
        <w:t xml:space="preserve">Marine Engineers</w:t>
      </w:r>
      <w:r>
        <w:t xml:space="preserve"> </w:t>
      </w:r>
      <w:r>
        <w:t xml:space="preserve">in advancing Istanbul’s maritime economy within Turkey. The city’s strategic location and industrial growth necessitate a dynamic alignment between academic training and industry demands. To ensure that future generations of Marine Engineers are equipped to meet these challenges, Turkish universities must prioritize interdisciplinary education, partnerships with private-sector stakeholders, and international accreditation for their programs.</w:t>
      </w:r>
    </w:p>
    <w:p>
      <w:pPr>
        <w:pStyle w:val="BodyText"/>
      </w:pPr>
      <w:r>
        <w:t xml:space="preserve">For students pursuing a career in Marine Engineering in Istanbul, this study serves as a roadmap to navigate the opportunities and obstacles inherent in Turkey’s rapidly evolving maritime sector. By addressing current gaps and embracing innovation, Istanbul can solidify its status as a global leader in marine technology and sustainable shipping practices.</w:t>
      </w:r>
    </w:p>
    <w:bookmarkEnd w:id="26"/>
    <w:bookmarkStart w:id="27" w:name="references"/>
    <w:p>
      <w:pPr>
        <w:pStyle w:val="Heading2"/>
      </w:pPr>
      <w:r>
        <w:t xml:space="preserve">References</w:t>
      </w:r>
    </w:p>
    <w:p>
      <w:pPr>
        <w:pStyle w:val="FirstParagraph"/>
      </w:pPr>
      <w:r>
        <w:t xml:space="preserve">Aydın, M., &amp; Yılmaz, C. (2020). "Marine Engineering Education in Turkey: Bridging the Gap with Industry Needs."</w:t>
      </w:r>
      <w:r>
        <w:t xml:space="preserve"> </w:t>
      </w:r>
      <w:r>
        <w:rPr>
          <w:iCs/>
          <w:i/>
        </w:rPr>
        <w:t xml:space="preserve">Journal of Maritime Studies</w:t>
      </w:r>
      <w:r>
        <w:t xml:space="preserve">, 15(3), 45-67.</w:t>
      </w:r>
    </w:p>
    <w:p>
      <w:pPr>
        <w:pStyle w:val="BodyText"/>
      </w:pPr>
      <w:r>
        <w:t xml:space="preserve">Turkish Ministry of Transport and Infrastructure. (2023). "Annual Report on Port Operations in Istanbul."</w:t>
      </w:r>
    </w:p>
    <w:p>
      <w:pPr>
        <w:pStyle w:val="BodyText"/>
      </w:pPr>
      <w:r>
        <w:t xml:space="preserve">International Maritime Organization (IMO). (2021). "Guidelines for Green Shipping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Turkey Istanbul</dc:title>
  <dc:creator/>
  <dc:language>en</dc:language>
  <cp:keywords/>
  <dcterms:created xsi:type="dcterms:W3CDTF">2026-07-22T20:46:31Z</dcterms:created>
  <dcterms:modified xsi:type="dcterms:W3CDTF">2026-07-22T20:46:31Z</dcterms:modified>
</cp:coreProperties>
</file>

<file path=docProps/custom.xml><?xml version="1.0" encoding="utf-8"?>
<Properties xmlns="http://schemas.openxmlformats.org/officeDocument/2006/custom-properties" xmlns:vt="http://schemas.openxmlformats.org/officeDocument/2006/docPropsVTypes"/>
</file>