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2e6e17635d927f0ac51b9738eec990a70177456"/>
    <w:p>
      <w:pPr>
        <w:pStyle w:val="Heading1"/>
      </w:pPr>
      <w:r>
        <w:t xml:space="preserve">Undergraduate Thesis: The Role of Marine Engineers in the United Arab Emirates Dubai</w:t>
      </w:r>
    </w:p>
    <w:bookmarkStart w:id="20" w:name="abstract"/>
    <w:p>
      <w:pPr>
        <w:pStyle w:val="Heading2"/>
      </w:pPr>
      <w:r>
        <w:t xml:space="preserve">Abstract</w:t>
      </w:r>
    </w:p>
    <w:p>
      <w:pPr>
        <w:pStyle w:val="FirstParagraph"/>
      </w:pPr>
      <w:r>
        <w:t xml:space="preserve">This Undergraduate Thesis explores the critical role of Marine Engineers within the maritime industry of the United Arab Emirates, with a specific focus on Dubai. As a global hub for trade and innovation, Dubai’s strategic location and economic ambitions position it as a key player in maritime logistics. This thesis examines how Marine Engineers contribute to the development, sustainability, and technological advancement of Dubai’s ports, shipbuilding industries, and offshore energy projects. It highlights challenges such as environmental regulations, cybersecurity threats in marine systems, and the need for skilled workforce development. The study concludes with recommendations for enhancing educational programs to align with industry demands in Dubai.</w:t>
      </w:r>
    </w:p>
    <w:bookmarkEnd w:id="20"/>
    <w:bookmarkStart w:id="21" w:name="introduction"/>
    <w:p>
      <w:pPr>
        <w:pStyle w:val="Heading2"/>
      </w:pPr>
      <w:r>
        <w:t xml:space="preserve">Introduction</w:t>
      </w:r>
    </w:p>
    <w:p>
      <w:pPr>
        <w:pStyle w:val="FirstParagraph"/>
      </w:pPr>
      <w:r>
        <w:t xml:space="preserve">The United Arab Emirates (UAE) has emerged as a leader in global trade and maritime innovation, driven by its strategic position at the crossroads of Europe, Asia, and Africa. Among the UAE’s seven emirates, Dubai stands out for its ambitious vision to become a world-class maritime hub. The rapid growth of Dubai’s ports, shipyards, and offshore energy infrastructure has increased reliance on specialized professionals such as Marine Engineers. This thesis investigates how Marine Engineers contribute to Dubai’s maritime economy while addressing unique challenges specific to the region. By analyzing current trends and case studies, this work provides insights into the evolving responsibilities of Marine Engineers in a dynamic environment like Dubai.</w:t>
      </w:r>
    </w:p>
    <w:bookmarkEnd w:id="21"/>
    <w:bookmarkStart w:id="22" w:name="contextual-background"/>
    <w:p>
      <w:pPr>
        <w:pStyle w:val="Heading2"/>
      </w:pPr>
      <w:r>
        <w:t xml:space="preserve">Contextual Background</w:t>
      </w:r>
    </w:p>
    <w:p>
      <w:pPr>
        <w:pStyle w:val="FirstParagraph"/>
      </w:pPr>
      <w:r>
        <w:t xml:space="preserve">Dubai’s maritime sector is a cornerstone of its economy, with over 10% of global trade passing through its ports annually. The Jebel Ali Port, one of the largest and busiest ports in the world, exemplifies Dubai’s commitment to maritime excellence. Marine Engineers play a pivotal role in ensuring the safety, efficiency, and sustainability of such infrastructure. Their expertise spans ship design, offshore platform maintenance, port operations management, and compliance with international maritime regulations like those set by the International Maritime Organization (IMO).</w:t>
      </w:r>
    </w:p>
    <w:bookmarkEnd w:id="22"/>
    <w:bookmarkStart w:id="23" w:name="the-role-of-marine-engineers-in-dubai"/>
    <w:p>
      <w:pPr>
        <w:pStyle w:val="Heading2"/>
      </w:pPr>
      <w:r>
        <w:t xml:space="preserve">The Role of Marine Engineers in Dubai</w:t>
      </w:r>
    </w:p>
    <w:p>
      <w:pPr>
        <w:pStyle w:val="FirstParagraph"/>
      </w:pPr>
      <w:r>
        <w:t xml:space="preserve">Marine Engineers are integral to Dubai’s maritime success. Their responsibilities include designing energy-efficient vessels, optimizing port operations through automation technologies, and ensuring compliance with environmental standards. For instance, the integration of green technologies into shipbuilding—such as hybrid propulsion systems and renewable energy sources—has become a priority for Dubai’s shipyards. Marine Engineers also manage the maintenance of offshore oil rigs and desalination plants, which are critical to the UAE’s energy and water security.</w:t>
      </w:r>
    </w:p>
    <w:p>
      <w:pPr>
        <w:pStyle w:val="BodyText"/>
      </w:pPr>
      <w:r>
        <w:t xml:space="preserve">Moreover, Dubai’s vision to diversify its economy beyond oil has spurred investments in marine renewable energy projects, such as floating solar farms and wind turbines along coastal areas. Marine Engineers are at the forefront of these initiatives, ensuring that such technologies meet safety standards while maximizing efficiency.</w:t>
      </w:r>
    </w:p>
    <w:bookmarkEnd w:id="23"/>
    <w:bookmarkStart w:id="24" w:name="X7d5c0a30d2af8628c83c25c0d8f9e8d0e5dce0a"/>
    <w:p>
      <w:pPr>
        <w:pStyle w:val="Heading2"/>
      </w:pPr>
      <w:r>
        <w:t xml:space="preserve">Challenges Facing Marine Engineers in Dubai</w:t>
      </w:r>
    </w:p>
    <w:p>
      <w:pPr>
        <w:pStyle w:val="FirstParagraph"/>
      </w:pPr>
      <w:r>
        <w:t xml:space="preserve">Despite its progress, Dubai’s maritime sector faces challenges that demand innovative solutions from Marine Engineers. One major issue is environmental sustainability. The UAE’s commitment to reducing carbon emissions necessitates the development of cleaner marine technologies, which requires advanced engineering expertise. Additionally, the increasing use of digital systems in port management and ship navigation has exposed vulnerabilities to cyber threats, requiring Marine Engineers to adopt cybersecurity protocols.</w:t>
      </w:r>
    </w:p>
    <w:p>
      <w:pPr>
        <w:pStyle w:val="BodyText"/>
      </w:pPr>
      <w:r>
        <w:t xml:space="preserve">Another challenge is workforce development. Dubai’s rapid economic growth has created a demand for skilled Marine Engineers who can adapt to emerging technologies such as artificial intelligence (AI) in maritime logistics and autonomous vessels. Educational institutions in the UAE must collaborate with industry leaders to ensure curricula remain aligned with these advancements.</w:t>
      </w:r>
    </w:p>
    <w:bookmarkEnd w:id="24"/>
    <w:bookmarkStart w:id="25" w:name="case-study-the-port-of-jebel-ali"/>
    <w:p>
      <w:pPr>
        <w:pStyle w:val="Heading2"/>
      </w:pPr>
      <w:r>
        <w:t xml:space="preserve">Case Study: The Port of Jebel Ali</w:t>
      </w:r>
    </w:p>
    <w:p>
      <w:pPr>
        <w:pStyle w:val="FirstParagraph"/>
      </w:pPr>
      <w:r>
        <w:t xml:space="preserve">The Port of Jebel Ali, managed by DP World, is a prime example of Marine Engineers’ contributions to Dubai’s economy. Over the years, the port has undergone multiple expansions to accommodate larger vessels and increase cargo handling capacity. Marine Engineers have played a key role in designing state-of-the-art terminal facilities equipped with automated cranes and AI-driven traffic management systems. These innovations have reduced operational costs and enhanced efficiency, making Jebel Ali one of the most competitive ports globally.</w:t>
      </w:r>
    </w:p>
    <w:p>
      <w:pPr>
        <w:pStyle w:val="BodyText"/>
      </w:pPr>
      <w:r>
        <w:t xml:space="preserve">Furthermore, the port’s commitment to sustainability has led to initiatives such as shore power systems that allow ships to switch off their engines while docked, reducing emissions. Marine Engineers are instrumental in implementing and maintaining these systems, aligning Dubai’s maritime practices with global environmental standards.</w:t>
      </w:r>
    </w:p>
    <w:bookmarkEnd w:id="25"/>
    <w:bookmarkStart w:id="26" w:name="Xb3a31335dabfdfd8996d2c257c4e2d230e671aa"/>
    <w:p>
      <w:pPr>
        <w:pStyle w:val="Heading2"/>
      </w:pPr>
      <w:r>
        <w:t xml:space="preserve">Opportunities for Marine Engineers in the UAE</w:t>
      </w:r>
    </w:p>
    <w:p>
      <w:pPr>
        <w:pStyle w:val="FirstParagraph"/>
      </w:pPr>
      <w:r>
        <w:t xml:space="preserve">The United Arab Emirates presents unique opportunities for Marine Engineers to contribute to national and global maritime goals. The UAE’s 2050 Energy Strategy emphasizes transitioning to renewable energy, creating demand for expertise in offshore solar farms and wind energy projects. Additionally, Dubai’s Masdar City initiative aims to become a model of sustainable urban development, with marine engineering playing a role in designing eco-friendly coastal infrastructure.</w:t>
      </w:r>
    </w:p>
    <w:p>
      <w:pPr>
        <w:pStyle w:val="BodyText"/>
      </w:pPr>
      <w:r>
        <w:t xml:space="preserve">International partnerships further expand opportunities for Marine Engineers. Dubai hosts events like the World Maritime Day Forum, which fosters collaboration between UAE professionals and global experts. These platforms enable knowledge exchange on topics such as digital transformation in maritime logistics and sustainable shipbuilding practices.</w:t>
      </w:r>
    </w:p>
    <w:bookmarkEnd w:id="26"/>
    <w:bookmarkStart w:id="27" w:name="conclusion"/>
    <w:p>
      <w:pPr>
        <w:pStyle w:val="Heading2"/>
      </w:pPr>
      <w:r>
        <w:t xml:space="preserve">Conclusion</w:t>
      </w:r>
    </w:p>
    <w:p>
      <w:pPr>
        <w:pStyle w:val="FirstParagraph"/>
      </w:pPr>
      <w:r>
        <w:t xml:space="preserve">In conclusion, the role of Marine Engineers is indispensable to the growth and sustainability of Dubai’s maritime industry within the United Arab Emirates. As Dubai continues to invest in cutting-edge technologies and environmental stewardship, Marine Engineers must adapt to new challenges while seizing opportunities for innovation. This Undergraduate Thesis underscores the need for continuous education, interdisciplinary collaboration, and alignment between academic institutions and industry leaders to ensure that Marine Engineers are equipped to drive Dubai’s maritime vision forward.</w:t>
      </w:r>
    </w:p>
    <w:bookmarkEnd w:id="27"/>
    <w:bookmarkStart w:id="28" w:name="references"/>
    <w:p>
      <w:pPr>
        <w:pStyle w:val="Heading2"/>
      </w:pPr>
      <w:r>
        <w:t xml:space="preserve">References</w:t>
      </w:r>
    </w:p>
    <w:p>
      <w:pPr>
        <w:pStyle w:val="FirstParagraph"/>
      </w:pPr>
      <w:r>
        <w:t xml:space="preserve">1. United Arab Emirates Ministry of Energy and Infrastructure. (2023). UAE 2050 Energy Strategy.</w:t>
      </w:r>
      <w:r>
        <w:br/>
      </w:r>
      <w:r>
        <w:t xml:space="preserve">2. DP World. (n.d.). Port of Jebel Ali: Sustainability Initiatives.</w:t>
      </w:r>
      <w:r>
        <w:br/>
      </w:r>
      <w:r>
        <w:t xml:space="preserve">3. International Maritime Organization (IMO). (2021). Guidelines for Green Shipping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the United Arab Emirates Dubai</dc:title>
  <dc:creator/>
  <dc:language>en</dc:language>
  <cp:keywords/>
  <dcterms:created xsi:type="dcterms:W3CDTF">2026-07-23T08:12:37Z</dcterms:created>
  <dcterms:modified xsi:type="dcterms:W3CDTF">2026-07-23T08:12:37Z</dcterms:modified>
</cp:coreProperties>
</file>

<file path=docProps/custom.xml><?xml version="1.0" encoding="utf-8"?>
<Properties xmlns="http://schemas.openxmlformats.org/officeDocument/2006/custom-properties" xmlns:vt="http://schemas.openxmlformats.org/officeDocument/2006/docPropsVTypes"/>
</file>