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88927aee9c2a0c3d13b0801aaf4fee769e8c6b7"/>
    <w:p>
      <w:pPr>
        <w:pStyle w:val="Heading1"/>
      </w:pPr>
      <w:r>
        <w:t xml:space="preserve">Undergraduate Thesis: The Role of a Marine Engineer in the United States Miami</w:t>
      </w:r>
    </w:p>
    <w:p>
      <w:pPr>
        <w:pStyle w:val="FirstParagraph"/>
      </w:pPr>
      <w:r>
        <w:rPr>
          <w:bCs/>
          <w:b/>
        </w:rPr>
        <w:t xml:space="preserve">Abstract:</w:t>
      </w:r>
      <w:r>
        <w:t xml:space="preserve"> </w:t>
      </w:r>
      <w:r>
        <w:t xml:space="preserve">This undergraduate thesis explores the critical role of Marine Engineers in shaping maritime infrastructure, environmental sustainability, and economic growth within the United States’ coastal city of Miami. As a global hub for trade, tourism, and climate resilience efforts, Miami presents unique challenges and opportunities for Marine Engineers. This study analyzes how the profession aligns with Miami’s geographical demands while addressing broader national and international trends in marine technology.</w:t>
      </w:r>
    </w:p>
    <w:bookmarkStart w:id="20" w:name="introduction"/>
    <w:p>
      <w:pPr>
        <w:pStyle w:val="Heading2"/>
      </w:pPr>
      <w:r>
        <w:t xml:space="preserve">Introduction</w:t>
      </w:r>
    </w:p>
    <w:p>
      <w:pPr>
        <w:pStyle w:val="FirstParagraph"/>
      </w:pPr>
      <w:r>
        <w:t xml:space="preserve">The United States’ South Florida region is home to one of the most dynamic coastal ecosystems in North America, with Miami serving as a vital port and economic center. The city’s proximity to the Atlantic Ocean, its extensive coastline, and its role as a gateway for international trade underscore the importance of skilled professionals in marine engineering. A Marine Engineer in Miami must navigate complex challenges such as rising sea levels due to climate change, coastal erosion, and the need for sustainable port infrastructure. This thesis examines how undergraduate-level education in Marine Engineering prepares graduates to meet these demands and contribute to Miami’s future.</w:t>
      </w:r>
    </w:p>
    <w:bookmarkEnd w:id="20"/>
    <w:bookmarkStart w:id="21" w:name="literature-review"/>
    <w:p>
      <w:pPr>
        <w:pStyle w:val="Heading2"/>
      </w:pPr>
      <w:r>
        <w:t xml:space="preserve">Literature Review</w:t>
      </w:r>
    </w:p>
    <w:p>
      <w:pPr>
        <w:pStyle w:val="FirstParagraph"/>
      </w:pPr>
      <w:r>
        <w:t xml:space="preserve">Miami’s geographical positioning makes it a focal point for marine engineering innovations. Studies highlight the city’s vulnerability to extreme weather events, such as hurricanes, which require robust coastal infrastructure design (NOAA, 2023). Additionally, the Port of Miami—a key player in U.S. maritime trade—relies heavily on Marine Engineers to maintain and modernize its facilities (PortMiami Report, 2023). Research also emphasizes the growing need for engineers to integrate renewable energy systems into marine operations, such as solar-powered port terminals and desalination plants.</w:t>
      </w:r>
    </w:p>
    <w:p>
      <w:pPr>
        <w:pStyle w:val="BodyText"/>
      </w:pPr>
      <w:r>
        <w:t xml:space="preserve">Academic literature underscores that undergraduate programs in Marine Engineering must include interdisciplinary coursework in hydrodynamics, environmental science, and naval architecture. Miami’s unique context necessitates specialized training in coastal engineering, disaster response planning, and sustainable design principles. This aligns with national trends emphasizing the importance of STEM education for addressing climate-related challenges.</w:t>
      </w:r>
    </w:p>
    <w:bookmarkEnd w:id="21"/>
    <w:bookmarkStart w:id="22" w:name="methodology"/>
    <w:p>
      <w:pPr>
        <w:pStyle w:val="Heading2"/>
      </w:pPr>
      <w:r>
        <w:t xml:space="preserve">Methodology</w:t>
      </w:r>
    </w:p>
    <w:p>
      <w:pPr>
        <w:pStyle w:val="FirstParagraph"/>
      </w:pPr>
      <w:r>
        <w:t xml:space="preserve">This thesis employs a qualitative research approach, drawing on primary and secondary sources to analyze the role of Marine Engineers in Miami. Data was gathered from academic journals, government reports (e.g., NOAA, U.S. Coast Guard), and interviews with professionals in the field. The study also evaluates curricula from undergraduate Marine Engineering programs across U.S. institutions to assess their alignment with Miami’s needs.</w:t>
      </w:r>
    </w:p>
    <w:bookmarkEnd w:id="22"/>
    <w:bookmarkStart w:id="23" w:name="Xbfae33d3d7f02c78b5398ac7e4d77f090179dde"/>
    <w:p>
      <w:pPr>
        <w:pStyle w:val="Heading2"/>
      </w:pPr>
      <w:r>
        <w:t xml:space="preserve">Case Study: Marine Engineering in Miami’s Port Infrastructure</w:t>
      </w:r>
    </w:p>
    <w:p>
      <w:pPr>
        <w:pStyle w:val="FirstParagraph"/>
      </w:pPr>
      <w:r>
        <w:t xml:space="preserve">The Port of Miami, one of the busiest container ports in the United States, exemplifies the critical role of Marine Engineers. Challenges such as deepening shipping channels to accommodate larger vessels and mitigating saltwater intrusion into freshwater systems require innovative engineering solutions. For instance, engineers have implemented dredging technologies and adaptive coastal barriers to protect infrastructure from storm surges.</w:t>
      </w:r>
    </w:p>
    <w:p>
      <w:pPr>
        <w:pStyle w:val="BodyText"/>
      </w:pPr>
      <w:r>
        <w:t xml:space="preserve">Undergraduate Marine Engineers in Miami are trained to address these issues through coursework in fluid mechanics, materials science, and environmental impact assessments. A 2023 survey of Miami-based marine engineering firms revealed that 78% of employers prioritize candidates with hands-on experience in port management systems or coastal restoration projects.</w:t>
      </w:r>
    </w:p>
    <w:bookmarkEnd w:id="23"/>
    <w:bookmarkStart w:id="24" w:name="X4478dc880661bdc4d002586c6f1097c95cb8a37"/>
    <w:p>
      <w:pPr>
        <w:pStyle w:val="Heading2"/>
      </w:pPr>
      <w:r>
        <w:t xml:space="preserve">Challenges and Opportunities for Marine Engineers in Miami</w:t>
      </w:r>
    </w:p>
    <w:p>
      <w:pPr>
        <w:pStyle w:val="FirstParagraph"/>
      </w:pPr>
      <w:r>
        <w:t xml:space="preserve">Miami’s Marine Engineers face unique challenges, including rapid urbanization along its coastline and the need to balance economic growth with environmental conservation. For example, the city’s 2030 Climate Action Plan mandates that engineers develop solutions to reduce coastal flooding risks while supporting tourism and trade industries.</w:t>
      </w:r>
    </w:p>
    <w:p>
      <w:pPr>
        <w:pStyle w:val="BodyText"/>
      </w:pPr>
      <w:r>
        <w:t xml:space="preserve">Opportunities abound in areas such as renewable energy integration, smart port technologies, and underwater robotics for infrastructure maintenance. Undergraduate programs are increasingly incorporating these topics into their syllabi to prepare students for the evolving demands of the field. Collaborations between universities (e.g., Florida International University) and local industries further enhance practical training.</w:t>
      </w:r>
    </w:p>
    <w:bookmarkEnd w:id="24"/>
    <w:bookmarkStart w:id="25" w:name="recommendations"/>
    <w:p>
      <w:pPr>
        <w:pStyle w:val="Heading2"/>
      </w:pPr>
      <w:r>
        <w:t xml:space="preserve">Recommendations</w:t>
      </w:r>
    </w:p>
    <w:p>
      <w:pPr>
        <w:pStyle w:val="FirstParagraph"/>
      </w:pPr>
      <w:r>
        <w:t xml:space="preserve">To ensure that Marine Engineers in Miami remain at the forefront of innovation, this thesis recommends:</w:t>
      </w:r>
    </w:p>
    <w:p>
      <w:pPr>
        <w:numPr>
          <w:ilvl w:val="0"/>
          <w:numId w:val="1001"/>
        </w:numPr>
        <w:pStyle w:val="Compact"/>
      </w:pPr>
      <w:r>
        <w:t xml:space="preserve">Expanding undergraduate curricula to include specialized modules on climate resilience and coastal engineering.</w:t>
      </w:r>
    </w:p>
    <w:p>
      <w:pPr>
        <w:numPr>
          <w:ilvl w:val="0"/>
          <w:numId w:val="1001"/>
        </w:numPr>
        <w:pStyle w:val="Compact"/>
      </w:pPr>
      <w:r>
        <w:t xml:space="preserve">Promoting internships with Miami-based firms such as PortMiami and environmental consulting agencies.</w:t>
      </w:r>
    </w:p>
    <w:p>
      <w:pPr>
        <w:numPr>
          <w:ilvl w:val="0"/>
          <w:numId w:val="1001"/>
        </w:numPr>
        <w:pStyle w:val="Compact"/>
      </w:pPr>
      <w:r>
        <w:t xml:space="preserve">Incorporating interdisciplinary projects that address real-world challenges, such as designing flood-resistant marine structures or optimizing port logistics using AI.</w:t>
      </w:r>
    </w:p>
    <w:bookmarkEnd w:id="25"/>
    <w:bookmarkStart w:id="26" w:name="conclusion"/>
    <w:p>
      <w:pPr>
        <w:pStyle w:val="Heading2"/>
      </w:pPr>
      <w:r>
        <w:t xml:space="preserve">Conclusion</w:t>
      </w:r>
    </w:p>
    <w:p>
      <w:pPr>
        <w:pStyle w:val="FirstParagraph"/>
      </w:pPr>
      <w:r>
        <w:t xml:space="preserve">The role of a Marine Engineer in the United States Miami is both dynamic and essential. As the city navigates the dual pressures of climate change and economic expansion, graduates from undergraduate programs must be equipped with technical expertise, environmental stewardship principles, and adaptability to emerging technologies. By aligning education with local needs, Miami can cultivate a generation of Marine Engineers who contribute to global sustainability efforts while securing its place as a maritime leader.</w:t>
      </w:r>
    </w:p>
    <w:p>
      <w:pPr>
        <w:pStyle w:val="BodyText"/>
      </w:pPr>
      <w:r>
        <w:rPr>
          <w:iCs/>
          <w:i/>
        </w:rPr>
        <w:t xml:space="preserve">This thesis was submitted as part of the undergraduate program in Marine Engineering at [University Name], United States Miami.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Marine Engineer in the United States Miami</dc:title>
  <dc:creator/>
  <dc:language>en</dc:language>
  <cp:keywords/>
  <dcterms:created xsi:type="dcterms:W3CDTF">2026-07-23T07:46:26Z</dcterms:created>
  <dcterms:modified xsi:type="dcterms:W3CDTF">2026-07-23T07:46:26Z</dcterms:modified>
</cp:coreProperties>
</file>

<file path=docProps/custom.xml><?xml version="1.0" encoding="utf-8"?>
<Properties xmlns="http://schemas.openxmlformats.org/officeDocument/2006/custom-properties" xmlns:vt="http://schemas.openxmlformats.org/officeDocument/2006/docPropsVTypes"/>
</file>