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1" w:name="Xe1a3754c7e5bc25ea98cee5c7d6525324108d11"/>
    <w:p>
      <w:pPr>
        <w:pStyle w:val="Heading1"/>
      </w:pPr>
      <w:r>
        <w:t xml:space="preserve">Undergraduate Thesis: The Role of a Marine Engineer in the Context of Venezuela Caracas</w:t>
      </w:r>
    </w:p>
    <w:bookmarkStart w:id="20" w:name="abstract"/>
    <w:p>
      <w:pPr>
        <w:pStyle w:val="Heading2"/>
      </w:pPr>
      <w:r>
        <w:t xml:space="preserve">Abstract</w:t>
      </w:r>
    </w:p>
    <w:p>
      <w:pPr>
        <w:pStyle w:val="FirstParagraph"/>
      </w:pPr>
      <w:r>
        <w:t xml:space="preserve">This Undergraduate Thesis explores the critical role of a Marine Engineer within the socio-economic and environmental framework of Venezuela, with a specific focus on Caracas. Given Venezuela’s strategic position as a maritime nation with extensive coastlines and significant oil-related infrastructure, the challenges and opportunities facing Marine Engineers in this region are profound. The thesis examines how Caracas-based educational institutions can prepare future engineers to address issues such as aging maritime fleets, environmental sustainability, and the integration of modern technologies into Venezuela’s maritime sector.</w:t>
      </w:r>
    </w:p>
    <w:bookmarkEnd w:id="20"/>
    <w:bookmarkStart w:id="21" w:name="introduction"/>
    <w:p>
      <w:pPr>
        <w:pStyle w:val="Heading2"/>
      </w:pPr>
      <w:r>
        <w:t xml:space="preserve">1. Introduction</w:t>
      </w:r>
    </w:p>
    <w:p>
      <w:pPr>
        <w:pStyle w:val="FirstParagraph"/>
      </w:pPr>
      <w:r>
        <w:t xml:space="preserve">The field of Marine Engineering is pivotal in ensuring the safe and efficient operation of vessels, ports, and offshore structures. In Venezuela Caracas, where the maritime industry is deeply intertwined with national economic policies and geopolitical dynamics, the responsibilities of a Marine Engineer extend beyond technical expertise to include socio-environmental stewardship. This thesis aims to analyze how the unique challenges of Venezuela’s maritime landscape—such as sanctions, resource scarcity, and environmental degradation—shape the training and professional roles of Marine Engineers in Caracas.</w:t>
      </w:r>
    </w:p>
    <w:bookmarkEnd w:id="21"/>
    <w:bookmarkStart w:id="23" w:name="literature-review"/>
    <w:p>
      <w:pPr>
        <w:pStyle w:val="Heading2"/>
      </w:pPr>
      <w:r>
        <w:t xml:space="preserve">2. Literature Review</w:t>
      </w:r>
    </w:p>
    <w:p>
      <w:pPr>
        <w:pStyle w:val="FirstParagraph"/>
      </w:pPr>
      <w:r>
        <w:t xml:space="preserve">The global context of Marine Engineering highlights its importance in maintaining naval infrastructure, optimizing fuel efficiency, and ensuring compliance with international maritime regulations. However, Venezuela’s situation presents distinct challenges. Studies indicate that the country’s maritime sector has suffered from underinvestment due to economic instability (Venezuela Chamber of Commerce, 2023). Additionally, the environmental impact of oil extraction along the coastlines necessitates specialized knowledge in pollution control and sustainable practices—a domain where Marine Engineers play a vital role.</w:t>
      </w:r>
    </w:p>
    <w:bookmarkStart w:id="22" w:name="key-themes"/>
    <w:p>
      <w:pPr>
        <w:pStyle w:val="Heading3"/>
      </w:pPr>
      <w:r>
        <w:t xml:space="preserve">Key Themes</w:t>
      </w:r>
    </w:p>
    <w:p>
      <w:pPr>
        <w:numPr>
          <w:ilvl w:val="0"/>
          <w:numId w:val="1001"/>
        </w:numPr>
        <w:pStyle w:val="Compact"/>
      </w:pPr>
      <w:r>
        <w:rPr>
          <w:bCs/>
          <w:b/>
        </w:rPr>
        <w:t xml:space="preserve">Economic Factors:</w:t>
      </w:r>
      <w:r>
        <w:t xml:space="preserve"> </w:t>
      </w:r>
      <w:r>
        <w:t xml:space="preserve">The decline in Venezuela’s oil revenues has led to reduced funding for maritime infrastructure, requiring engineers to innovate with limited resources.</w:t>
      </w:r>
    </w:p>
    <w:p>
      <w:pPr>
        <w:numPr>
          <w:ilvl w:val="0"/>
          <w:numId w:val="1001"/>
        </w:numPr>
        <w:pStyle w:val="Compact"/>
      </w:pPr>
      <w:r>
        <w:rPr>
          <w:bCs/>
          <w:b/>
        </w:rPr>
        <w:t xml:space="preserve">Environmental Sustainability:</w:t>
      </w:r>
      <w:r>
        <w:t xml:space="preserve"> </w:t>
      </w:r>
      <w:r>
        <w:t xml:space="preserve">Marine Engineers in Caracas must address pollution from industrial activities and protect marine biodiversity.</w:t>
      </w:r>
    </w:p>
    <w:p>
      <w:pPr>
        <w:numPr>
          <w:ilvl w:val="0"/>
          <w:numId w:val="1001"/>
        </w:numPr>
        <w:pStyle w:val="Compact"/>
      </w:pPr>
      <w:r>
        <w:rPr>
          <w:bCs/>
          <w:b/>
        </w:rPr>
        <w:t xml:space="preserve">Educational Needs:</w:t>
      </w:r>
      <w:r>
        <w:t xml:space="preserve"> </w:t>
      </w:r>
      <w:r>
        <w:t xml:space="preserve">Universities in Caracas must adapt curricula to include emerging technologies like renewable energy systems for ships and digital navigation tools.</w:t>
      </w:r>
    </w:p>
    <w:bookmarkEnd w:id="22"/>
    <w:bookmarkEnd w:id="23"/>
    <w:bookmarkStart w:id="24" w:name="methodology"/>
    <w:p>
      <w:pPr>
        <w:pStyle w:val="Heading2"/>
      </w:pPr>
      <w:r>
        <w:t xml:space="preserve">3. Methodology</w:t>
      </w:r>
    </w:p>
    <w:p>
      <w:pPr>
        <w:pStyle w:val="FirstParagraph"/>
      </w:pPr>
      <w:r>
        <w:t xml:space="preserve">This thesis employs a qualitative research approach, combining case studies of Venezuelan maritime projects with interviews from Marine Engineers trained in Caracas. Data was gathered through primary sources (e.g., university syllabi, industry reports) and secondary sources (e.g., academic journals, policy documents). The analysis focuses on how training programs in Caracas align with the practical demands of the marine engineering field in Venezuela.</w:t>
      </w:r>
    </w:p>
    <w:bookmarkEnd w:id="24"/>
    <w:bookmarkStart w:id="26" w:name="case-study-marine-engineers-in-caracas"/>
    <w:p>
      <w:pPr>
        <w:pStyle w:val="Heading2"/>
      </w:pPr>
      <w:r>
        <w:t xml:space="preserve">4. Case Study: Marine Engineers in Caracas</w:t>
      </w:r>
    </w:p>
    <w:p>
      <w:pPr>
        <w:pStyle w:val="FirstParagraph"/>
      </w:pPr>
      <w:r>
        <w:t xml:space="preserve">The Universidad Simón Bolívar (USB) and Universidad Central de Venezuela (UCV) are two leading institutions in Caracas offering Marine Engineering programs. Their curricula emphasize both traditional ship design and modern challenges such as:</w:t>
      </w:r>
    </w:p>
    <w:p>
      <w:pPr>
        <w:numPr>
          <w:ilvl w:val="0"/>
          <w:numId w:val="1002"/>
        </w:numPr>
        <w:pStyle w:val="Compact"/>
      </w:pPr>
      <w:r>
        <w:t xml:space="preserve">Repairing aging naval fleets affected by sanctions.</w:t>
      </w:r>
    </w:p>
    <w:p>
      <w:pPr>
        <w:numPr>
          <w:ilvl w:val="0"/>
          <w:numId w:val="1002"/>
        </w:numPr>
        <w:pStyle w:val="Compact"/>
      </w:pPr>
      <w:r>
        <w:t xml:space="preserve">Designing eco-friendly shipping routes to reduce carbon footprints.</w:t>
      </w:r>
    </w:p>
    <w:p>
      <w:pPr>
        <w:numPr>
          <w:ilvl w:val="0"/>
          <w:numId w:val="1002"/>
        </w:numPr>
        <w:pStyle w:val="Compact"/>
      </w:pPr>
      <w:r>
        <w:t xml:space="preserve">Collaborating with international organizations to secure funding for maritime infrastructure.</w:t>
      </w:r>
    </w:p>
    <w:bookmarkStart w:id="25" w:name="challenges-identified"/>
    <w:p>
      <w:pPr>
        <w:pStyle w:val="Heading3"/>
      </w:pPr>
      <w:r>
        <w:t xml:space="preserve">Challenges Identified</w:t>
      </w:r>
    </w:p>
    <w:p>
      <w:pPr>
        <w:pStyle w:val="FirstParagraph"/>
      </w:pPr>
      <w:r>
        <w:t xml:space="preserve">Marine Engineers in Venezuela face significant obstacles, including:</w:t>
      </w:r>
    </w:p>
    <w:p>
      <w:pPr>
        <w:numPr>
          <w:ilvl w:val="0"/>
          <w:numId w:val="1003"/>
        </w:numPr>
        <w:pStyle w:val="Compact"/>
      </w:pPr>
      <w:r>
        <w:t xml:space="preserve">Limited access to advanced equipment and materials due to economic sanctions.</w:t>
      </w:r>
    </w:p>
    <w:p>
      <w:pPr>
        <w:numPr>
          <w:ilvl w:val="0"/>
          <w:numId w:val="1003"/>
        </w:numPr>
        <w:pStyle w:val="Compact"/>
      </w:pPr>
      <w:r>
        <w:t xml:space="preserve">The need to adapt international standards (e.g., SOLAS, MARPOL) to local conditions.</w:t>
      </w:r>
    </w:p>
    <w:p>
      <w:pPr>
        <w:numPr>
          <w:ilvl w:val="0"/>
          <w:numId w:val="1003"/>
        </w:numPr>
        <w:pStyle w:val="Compact"/>
      </w:pPr>
      <w:r>
        <w:t xml:space="preserve">Pressure from the oil industry to prioritize offshore platform maintenance over environmental concerns.</w:t>
      </w:r>
    </w:p>
    <w:bookmarkEnd w:id="25"/>
    <w:bookmarkEnd w:id="26"/>
    <w:bookmarkStart w:id="27" w:name="findings-and-recommendations"/>
    <w:p>
      <w:pPr>
        <w:pStyle w:val="Heading2"/>
      </w:pPr>
      <w:r>
        <w:t xml:space="preserve">5. Findings and Recommendations</w:t>
      </w:r>
    </w:p>
    <w:p>
      <w:pPr>
        <w:pStyle w:val="FirstParagraph"/>
      </w:pPr>
      <w:r>
        <w:t xml:space="preserve">The findings suggest that Marine Engineers in Caracas must adopt a multidisciplinary approach, combining technical skills with socio-political awareness. Recommendations include:</w:t>
      </w:r>
    </w:p>
    <w:p>
      <w:pPr>
        <w:numPr>
          <w:ilvl w:val="0"/>
          <w:numId w:val="1004"/>
        </w:numPr>
        <w:pStyle w:val="Compact"/>
      </w:pPr>
      <w:r>
        <w:rPr>
          <w:bCs/>
          <w:b/>
        </w:rPr>
        <w:t xml:space="preserve">Educational Reforms:</w:t>
      </w:r>
      <w:r>
        <w:t xml:space="preserve"> </w:t>
      </w:r>
      <w:r>
        <w:t xml:space="preserve">Universities should integrate courses on sustainable practices and international maritime law into their Marine Engineering programs.</w:t>
      </w:r>
    </w:p>
    <w:p>
      <w:pPr>
        <w:numPr>
          <w:ilvl w:val="0"/>
          <w:numId w:val="1004"/>
        </w:numPr>
        <w:pStyle w:val="Compact"/>
      </w:pPr>
      <w:r>
        <w:rPr>
          <w:bCs/>
          <w:b/>
        </w:rPr>
        <w:t xml:space="preserve">Public-Private Partnerships:</w:t>
      </w:r>
      <w:r>
        <w:t xml:space="preserve"> </w:t>
      </w:r>
      <w:r>
        <w:t xml:space="preserve">Collaborations between Caracas-based institutions and private sector firms could address resource gaps in the industry.</w:t>
      </w:r>
    </w:p>
    <w:p>
      <w:pPr>
        <w:numPr>
          <w:ilvl w:val="0"/>
          <w:numId w:val="1004"/>
        </w:numPr>
        <w:pStyle w:val="Compact"/>
      </w:pPr>
      <w:r>
        <w:rPr>
          <w:bCs/>
          <w:b/>
        </w:rPr>
        <w:t xml:space="preserve">Prioritizing Environmental Research:</w:t>
      </w:r>
      <w:r>
        <w:t xml:space="preserve"> </w:t>
      </w:r>
      <w:r>
        <w:t xml:space="preserve">Encouraging research on renewable energy systems for ships and coastal pollution mitigation.</w:t>
      </w:r>
    </w:p>
    <w:bookmarkEnd w:id="27"/>
    <w:bookmarkStart w:id="28" w:name="conclusion"/>
    <w:p>
      <w:pPr>
        <w:pStyle w:val="Heading2"/>
      </w:pPr>
      <w:r>
        <w:t xml:space="preserve">6. Conclusion</w:t>
      </w:r>
    </w:p>
    <w:p>
      <w:pPr>
        <w:pStyle w:val="FirstParagraph"/>
      </w:pPr>
      <w:r>
        <w:t xml:space="preserve">In conclusion, the role of a Marine Engineer in Venezuela Caracas is uniquely complex, requiring expertise in both traditional engineering practices and adaptive problem-solving. As the maritime sector evolves amid global economic and environmental pressures, Caracas-based engineers must lead efforts to ensure sustainable development while preserving Venezuela’s maritime heritage. This Undergraduate Thesis underscores the need for tailored training programs and interdisciplinary collaboration to empower future Marine Engineers in addressing these challenges effectively.</w:t>
      </w:r>
    </w:p>
    <w:bookmarkEnd w:id="28"/>
    <w:bookmarkStart w:id="29" w:name="references"/>
    <w:p>
      <w:pPr>
        <w:pStyle w:val="Heading2"/>
      </w:pPr>
      <w:r>
        <w:t xml:space="preserve">References</w:t>
      </w:r>
    </w:p>
    <w:p>
      <w:pPr>
        <w:pStyle w:val="FirstParagraph"/>
      </w:pPr>
      <w:r>
        <w:t xml:space="preserve">Venezuela Chamber of Commerce. (2023). *Maritime Sector Challenges in Venezuela*. Caracas: National Maritime Report.</w:t>
      </w:r>
      <w:r>
        <w:br/>
      </w:r>
      <w:r>
        <w:t xml:space="preserve">International Maritime Organization (IMO). (2021). *SOLAS and MARPOL Compliance Guidelines*.</w:t>
      </w:r>
      <w:r>
        <w:br/>
      </w:r>
      <w:r>
        <w:t xml:space="preserve">Universidad Simón Bolívar. (2024). *Undergraduate Marine Engineering Curriculum Overview*.</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Marine Engineers in Caracas.</w:t>
      </w:r>
      <w:r>
        <w:br/>
      </w:r>
      <w:r>
        <w:rPr>
          <w:bCs/>
          <w:b/>
        </w:rPr>
        <w:t xml:space="preserve">Appendix B:</w:t>
      </w:r>
      <w:r>
        <w:t xml:space="preserve"> </w:t>
      </w:r>
      <w:r>
        <w:t xml:space="preserve">Sample Syllabi from Universidad Central de Venezuela (UCV).</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Venezuela Caracas</dc:title>
  <dc:creator/>
  <dc:language>en</dc:language>
  <cp:keywords/>
  <dcterms:created xsi:type="dcterms:W3CDTF">2026-07-21T02:32:30Z</dcterms:created>
  <dcterms:modified xsi:type="dcterms:W3CDTF">2026-07-21T02:32:30Z</dcterms:modified>
</cp:coreProperties>
</file>

<file path=docProps/custom.xml><?xml version="1.0" encoding="utf-8"?>
<Properties xmlns="http://schemas.openxmlformats.org/officeDocument/2006/custom-properties" xmlns:vt="http://schemas.openxmlformats.org/officeDocument/2006/docPropsVTypes"/>
</file>