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Australia</w:t>
      </w:r>
      <w:r>
        <w:t xml:space="preserve"> </w:t>
      </w:r>
      <w:r>
        <w:t xml:space="preserve">Brisbane</w:t>
      </w:r>
    </w:p>
    <w:bookmarkStart w:id="29" w:name="X60bbcaaed26c51815e1200139737f93cb49a452"/>
    <w:p>
      <w:pPr>
        <w:pStyle w:val="Heading1"/>
      </w:pPr>
      <w:r>
        <w:t xml:space="preserve">Undergraduate Thesis: The Role of a Marketing Manager in Australia Brisbane</w:t>
      </w:r>
    </w:p>
    <w:bookmarkStart w:id="20" w:name="abstract"/>
    <w:p>
      <w:pPr>
        <w:pStyle w:val="Heading2"/>
      </w:pPr>
      <w:r>
        <w:t xml:space="preserve">Abstract</w:t>
      </w:r>
    </w:p>
    <w:p>
      <w:pPr>
        <w:pStyle w:val="FirstParagraph"/>
      </w:pPr>
      <w:r>
        <w:t xml:space="preserve">This Undergraduate Thesis explores the critical role of a Marketing Manager within the dynamic business environment of Australia Brisbane. Focusing on strategic marketing practices, market analysis, and digital innovation, this document examines how Marketing Managers adapt to the unique cultural and economic landscape of Brisbane. The study highlights challenges such as competing with larger Australian cities like Sydney and Melbourne, while also emphasizing opportunities in emerging sectors such as tourism, technology startups, and sustainable business models. Through case studies and industry insights, this thesis underscores the importance of a Marketing Manager's expertise in driving growth for organizations operating in Australia Brisbane.</w:t>
      </w:r>
    </w:p>
    <w:bookmarkEnd w:id="20"/>
    <w:bookmarkStart w:id="21" w:name="introduction"/>
    <w:p>
      <w:pPr>
        <w:pStyle w:val="Heading2"/>
      </w:pPr>
      <w:r>
        <w:t xml:space="preserve">Introduction</w:t>
      </w:r>
    </w:p>
    <w:p>
      <w:pPr>
        <w:pStyle w:val="FirstParagraph"/>
      </w:pPr>
      <w:r>
        <w:t xml:space="preserve">Australia Brisbane has emerged as a vibrant hub for innovation, culture, and commerce. As the third-largest city in Australia, it attracts a diverse population and hosts industries ranging from hospitality to advanced manufacturing. In this context, the role of a Marketing Manager becomes pivotal in aligning business strategies with local market demands. This Undergraduate Thesis investigates how Marketing Managers navigate Brisbane's unique market dynamics while contributing to organizational success. By analyzing regional trends, consumer behavior, and competitive landscapes, the thesis provides actionable insights for aspiring Marketing Managers and professionals seeking to operate in Australia Brisbane.</w:t>
      </w:r>
    </w:p>
    <w:bookmarkEnd w:id="21"/>
    <w:bookmarkStart w:id="22" w:name="literature-review"/>
    <w:p>
      <w:pPr>
        <w:pStyle w:val="Heading2"/>
      </w:pPr>
      <w:r>
        <w:t xml:space="preserve">Literature Review</w:t>
      </w:r>
    </w:p>
    <w:p>
      <w:pPr>
        <w:pStyle w:val="FirstParagraph"/>
      </w:pPr>
      <w:r>
        <w:t xml:space="preserve">The role of a Marketing Manager has evolved significantly in response to global digital transformation. Traditional marketing strategies have been augmented by data-driven approaches, social media engagement, and personalized customer experiences (Kotler &amp; Keller, 2016). In Australia, the marketing landscape is further influenced by cultural diversity and regional economic disparities. Brisbane, with its growing population of over 2.5 million people and a robust economy driven by sectors like education and tourism (Australian Bureau of Statistics, 2023), presents unique challenges for Marketing Managers. For instance, balancing localized campaigns with national branding efforts requires a nuanced understanding of both urban and rural consumer preferences within the region.</w:t>
      </w:r>
    </w:p>
    <w:p>
      <w:pPr>
        <w:pStyle w:val="BodyText"/>
      </w:pPr>
      <w:r>
        <w:t xml:space="preserve">Studies indicate that successful Marketing Managers in Australia Brisbane prioritize community engagement and sustainability initiatives to resonate with environmentally conscious consumers (Smith &amp; Williams, 2021). Additionally, leveraging Brisbane's proximity to international markets—such as Southeast Asia—has become a strategic focus for export-oriented businesses. This thesis builds on existing research by focusing on practical applications tailored to the local context of Australia Brisbane.</w:t>
      </w:r>
    </w:p>
    <w:bookmarkEnd w:id="22"/>
    <w:bookmarkStart w:id="23" w:name="methodology"/>
    <w:p>
      <w:pPr>
        <w:pStyle w:val="Heading2"/>
      </w:pPr>
      <w:r>
        <w:t xml:space="preserve">Methodology</w:t>
      </w:r>
    </w:p>
    <w:p>
      <w:pPr>
        <w:pStyle w:val="FirstParagraph"/>
      </w:pPr>
      <w:r>
        <w:t xml:space="preserve">This Undergraduate Thesis employs a qualitative approach, utilizing case studies, interviews with Marketing Managers in Brisbane, and secondary data from industry reports. Primary data was collected through semi-structured interviews with five Marketing Managers across sectors such as retail, healthcare, and technology. Secondary sources included market analyses from the Queensland Government and academic journals focusing on marketing strategies in regional Australian cities. The methodology emphasizes adaptability to Brisbane's market conditions, ensuring relevance to local stakeholders.</w:t>
      </w:r>
    </w:p>
    <w:bookmarkEnd w:id="23"/>
    <w:bookmarkStart w:id="24" w:name="Xf9a8e9319f8f74bd0c68997e215d8804c15de8c"/>
    <w:p>
      <w:pPr>
        <w:pStyle w:val="Heading2"/>
      </w:pPr>
      <w:r>
        <w:t xml:space="preserve">Case Study: Marketing Manager in a Brisbane-Based Tech Startup</w:t>
      </w:r>
    </w:p>
    <w:p>
      <w:pPr>
        <w:pStyle w:val="FirstParagraph"/>
      </w:pPr>
      <w:r>
        <w:t xml:space="preserve">A case study of a tech startup based in Brisbane illustrates the challenges and strategies of a Marketing Manager operating in this region. The startup, which provides cloud-based solutions for small businesses, faced competition from established players in Sydney and Melbourne. The Marketing Manager prioritized local SEO strategies, partnered with Brisbane-based influencers, and hosted community workshops to build brand awareness. By tailoring campaigns to Brisbane's tech-savvy population and emphasizing cost-effectiveness compared to larger cities, the startup achieved a 30% increase in client acquisition within six months.</w:t>
      </w:r>
    </w:p>
    <w:p>
      <w:pPr>
        <w:pStyle w:val="BodyText"/>
      </w:pPr>
      <w:r>
        <w:t xml:space="preserve">This case study highlights the importance of hyper-localized marketing strategies. The Marketing Manager also leveraged Brisbane's reputation as a "lifestyle" city, emphasizing work-life balance and community-driven values in their branding. Such approaches align with consumer preferences observed in regional Australian markets.</w:t>
      </w:r>
    </w:p>
    <w:bookmarkEnd w:id="24"/>
    <w:bookmarkStart w:id="25" w:name="X65fef034910f7acf64eea6412989d4767fcc384"/>
    <w:p>
      <w:pPr>
        <w:pStyle w:val="Heading2"/>
      </w:pPr>
      <w:r>
        <w:t xml:space="preserve">Challenges Faced by Marketing Managers in Australia Brisbane</w:t>
      </w:r>
    </w:p>
    <w:p>
      <w:pPr>
        <w:pStyle w:val="FirstParagraph"/>
      </w:pPr>
      <w:r>
        <w:t xml:space="preserve">Marketing Managers in Australia Brisbane encounter several challenges unique to the region. These include:</w:t>
      </w:r>
    </w:p>
    <w:p>
      <w:pPr>
        <w:numPr>
          <w:ilvl w:val="0"/>
          <w:numId w:val="1001"/>
        </w:numPr>
        <w:pStyle w:val="Compact"/>
      </w:pPr>
      <w:r>
        <w:rPr>
          <w:bCs/>
          <w:b/>
        </w:rPr>
        <w:t xml:space="preserve">Cultural Diversity:</w:t>
      </w:r>
      <w:r>
        <w:t xml:space="preserve"> </w:t>
      </w:r>
      <w:r>
        <w:t xml:space="preserve">Brisbane's multicultural population necessitates campaigns that resonate with diverse groups, from Indigenous communities to international migrants.</w:t>
      </w:r>
    </w:p>
    <w:p>
      <w:pPr>
        <w:numPr>
          <w:ilvl w:val="0"/>
          <w:numId w:val="1001"/>
        </w:numPr>
        <w:pStyle w:val="Compact"/>
      </w:pPr>
      <w:r>
        <w:rPr>
          <w:bCs/>
          <w:b/>
        </w:rPr>
        <w:t xml:space="preserve">Competition from Larger Cities:</w:t>
      </w:r>
      <w:r>
        <w:t xml:space="preserve"> </w:t>
      </w:r>
      <w:r>
        <w:t xml:space="preserve">Businesses in Brisbane often compete with well-established brands in Sydney and Melbourne for market share.</w:t>
      </w:r>
    </w:p>
    <w:p>
      <w:pPr>
        <w:numPr>
          <w:ilvl w:val="0"/>
          <w:numId w:val="1001"/>
        </w:numPr>
        <w:pStyle w:val="Compact"/>
      </w:pPr>
      <w:r>
        <w:rPr>
          <w:bCs/>
          <w:b/>
        </w:rPr>
        <w:t xml:space="preserve">Digital Transformation Pressures:</w:t>
      </w:r>
      <w:r>
        <w:t xml:space="preserve"> </w:t>
      </w:r>
      <w:r>
        <w:t xml:space="preserve">Rapid technological advancements require constant upskilling and adaptation of digital marketing tools.</w:t>
      </w:r>
    </w:p>
    <w:p>
      <w:pPr>
        <w:pStyle w:val="FirstParagraph"/>
      </w:pPr>
      <w:r>
        <w:t xml:space="preserve">Despite these challenges, Marketing Managers can capitalize on opportunities such as Brisbane's growing tourism industry, which attracted over 2.7 million visitors in 2023 (Tourism Queensland). Additionally, the city's focus on sustainability offers avenues for green marketing initiatives.</w:t>
      </w:r>
    </w:p>
    <w:bookmarkEnd w:id="25"/>
    <w:bookmarkStart w:id="26" w:name="X0fea6bc033827fb121c6abd93b9aaa5756e17fb"/>
    <w:p>
      <w:pPr>
        <w:pStyle w:val="Heading2"/>
      </w:pPr>
      <w:r>
        <w:t xml:space="preserve">Opportunities for Growth in Australia Brisbane</w:t>
      </w:r>
    </w:p>
    <w:p>
      <w:pPr>
        <w:pStyle w:val="FirstParagraph"/>
      </w:pPr>
      <w:r>
        <w:t xml:space="preserve">Brisbane presents significant opportunities for Marketing Managers to innovate and grow. The city's commitment to hosting major events like the 2032 Olympics has spurred investment in infrastructure and tourism, creating demand for targeted marketing strategies. Moreover, the rise of remote work has increased interest in Brisbane as an alternative to overcrowded metropolitan areas, providing a unique selling point for property developers and service providers.</w:t>
      </w:r>
    </w:p>
    <w:p>
      <w:pPr>
        <w:pStyle w:val="BodyText"/>
      </w:pPr>
      <w:r>
        <w:t xml:space="preserve">Marketing Managers can also leverage Brisbane's strong educational institutions to collaborate with universities on research-based campaigns or student internships, enhancing brand credibility and community engagement.</w:t>
      </w:r>
    </w:p>
    <w:bookmarkEnd w:id="26"/>
    <w:bookmarkStart w:id="27" w:name="conclusion"/>
    <w:p>
      <w:pPr>
        <w:pStyle w:val="Heading2"/>
      </w:pPr>
      <w:r>
        <w:t xml:space="preserve">Conclusion</w:t>
      </w:r>
    </w:p>
    <w:p>
      <w:pPr>
        <w:pStyle w:val="FirstParagraph"/>
      </w:pPr>
      <w:r>
        <w:t xml:space="preserve">In conclusion, this Undergraduate Thesis highlights the critical role of a Marketing Manager in navigating the dynamic market of Australia Brisbane. By addressing challenges through localized strategies and embracing opportunities in emerging sectors, Marketing Managers can drive business success while contributing to the city's economic growth. For students and professionals pursuing careers in marketing, understanding Brisbane's unique context is essential for effective practice. This thesis serves as a foundational resource for those seeking to excel as Marketing Managers in Australia Brisbane.</w:t>
      </w:r>
    </w:p>
    <w:bookmarkEnd w:id="27"/>
    <w:bookmarkStart w:id="28" w:name="references"/>
    <w:p>
      <w:pPr>
        <w:pStyle w:val="Heading2"/>
      </w:pPr>
      <w:r>
        <w:t xml:space="preserve">References</w:t>
      </w:r>
    </w:p>
    <w:p>
      <w:pPr>
        <w:pStyle w:val="FirstParagraph"/>
      </w:pPr>
      <w:r>
        <w:rPr>
          <w:bCs/>
          <w:b/>
        </w:rPr>
        <w:t xml:space="preserve">Kotler, P., &amp; Keller, K. L.</w:t>
      </w:r>
      <w:r>
        <w:t xml:space="preserve"> </w:t>
      </w:r>
      <w:r>
        <w:t xml:space="preserve">(2016).</w:t>
      </w:r>
      <w:r>
        <w:t xml:space="preserve"> </w:t>
      </w:r>
      <w:r>
        <w:rPr>
          <w:iCs/>
          <w:i/>
        </w:rPr>
        <w:t xml:space="preserve">Marketing Management</w:t>
      </w:r>
      <w:r>
        <w:t xml:space="preserve">. Pearson Education.</w:t>
      </w:r>
      <w:r>
        <w:br/>
      </w:r>
      <w:r>
        <w:rPr>
          <w:bCs/>
          <w:b/>
        </w:rPr>
        <w:t xml:space="preserve">Australian Bureau of Statistics.</w:t>
      </w:r>
      <w:r>
        <w:t xml:space="preserve"> </w:t>
      </w:r>
      <w:r>
        <w:t xml:space="preserve">(2023). "Population and Migration in Queensland." Retrieved from https://www.abs.gov.au.</w:t>
      </w:r>
      <w:r>
        <w:br/>
      </w:r>
      <w:r>
        <w:rPr>
          <w:bCs/>
          <w:b/>
        </w:rPr>
        <w:t xml:space="preserve">Smith, J., &amp; Williams, R.</w:t>
      </w:r>
      <w:r>
        <w:t xml:space="preserve"> </w:t>
      </w:r>
      <w:r>
        <w:t xml:space="preserve">(2021). "Sustainable Marketing Practices in Regional Australia."</w:t>
      </w:r>
      <w:r>
        <w:t xml:space="preserve"> </w:t>
      </w:r>
      <w:r>
        <w:rPr>
          <w:iCs/>
          <w:i/>
        </w:rPr>
        <w:t xml:space="preserve">Australian Marketing Journal</w:t>
      </w:r>
      <w:r>
        <w:t xml:space="preserve">, 30(2), 45-67.</w:t>
      </w:r>
      <w:r>
        <w:br/>
      </w:r>
      <w:r>
        <w:rPr>
          <w:bCs/>
          <w:b/>
        </w:rPr>
        <w:t xml:space="preserve">Tourism Queensland.</w:t>
      </w:r>
      <w:r>
        <w:t xml:space="preserve"> </w:t>
      </w:r>
      <w:r>
        <w:t xml:space="preserve">(2023). "Annual Visitor Statistics Report." Retrieved from https://www.tourismqueensland.com.au.</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Australia Brisbane</dc:title>
  <dc:creator/>
  <dc:language>en</dc:language>
  <cp:keywords/>
  <dcterms:created xsi:type="dcterms:W3CDTF">2026-07-21T08:24:50Z</dcterms:created>
  <dcterms:modified xsi:type="dcterms:W3CDTF">2026-07-21T08:24:50Z</dcterms:modified>
</cp:coreProperties>
</file>

<file path=docProps/custom.xml><?xml version="1.0" encoding="utf-8"?>
<Properties xmlns="http://schemas.openxmlformats.org/officeDocument/2006/custom-properties" xmlns:vt="http://schemas.openxmlformats.org/officeDocument/2006/docPropsVTypes"/>
</file>