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487ceb35aef276274deafa732fc574f3601ea75"/>
    <w:p>
      <w:pPr>
        <w:pStyle w:val="Heading1"/>
      </w:pPr>
      <w:r>
        <w:t xml:space="preserve">Undergraduate Thesis: The Role of a Marketing Manager in DR Congo Kinshasa</w:t>
      </w:r>
    </w:p>
    <w:bookmarkStart w:id="20" w:name="abstract"/>
    <w:p>
      <w:pPr>
        <w:pStyle w:val="Heading2"/>
      </w:pPr>
      <w:r>
        <w:t xml:space="preserve">Abstract</w:t>
      </w:r>
    </w:p>
    <w:p>
      <w:pPr>
        <w:pStyle w:val="FirstParagraph"/>
      </w:pPr>
      <w:r>
        <w:t xml:space="preserve">This Undergraduate Thesis explores the critical role of a Marketing Manager in DR Congo Kinshasa, emphasizing the unique challenges and opportunities inherent to the region. As one of Africa’s largest cities, Kinshasa presents a dynamic market shaped by cultural diversity, economic volatility, and infrastructural constraints. This study analyzes how a Marketing Manager can navigate these complexities to drive brand visibility, customer engagement, and sustainable growth. Through case studies and literature review, it highlights strategies tailored to the socio-economic context of DR Congo Kinshasa while underscoring the importance of adaptability in marketing practices.</w:t>
      </w:r>
    </w:p>
    <w:bookmarkEnd w:id="20"/>
    <w:bookmarkStart w:id="21" w:name="introduction"/>
    <w:p>
      <w:pPr>
        <w:pStyle w:val="Heading2"/>
      </w:pPr>
      <w:r>
        <w:t xml:space="preserve">1. Introduction</w:t>
      </w:r>
    </w:p>
    <w:p>
      <w:pPr>
        <w:pStyle w:val="FirstParagraph"/>
      </w:pPr>
      <w:r>
        <w:t xml:space="preserve">The role of a Marketing Manager has evolved significantly in response to globalized markets and localized consumer behavior. In DR Congo Kinshasa, where over 8 million people reside, the marketing landscape is influenced by factors such as limited digital penetration, informal economies, and cultural preferences for traditional advertising. This Undergraduate Thesis aims to bridge the gap between theoretical marketing principles and their practical application in a region like DR Congo Kinshasa. It investigates how a Marketing Manager can leverage local insights to create effective strategies that resonate with Kinshasa’s diverse population.</w:t>
      </w:r>
    </w:p>
    <w:p>
      <w:pPr>
        <w:pStyle w:val="BodyText"/>
      </w:pPr>
      <w:r>
        <w:t xml:space="preserve">The study is particularly relevant given the rapid urbanization of Kinshasa, which has increased competition among businesses seeking to capture market share. A Marketing Manager in this environment must address challenges such as inadequate transportation networks, fluctuating consumer purchasing power, and the dominance of informal trade. This thesis argues that a localized approach—combining digital innovation with grassroots engagement—is essential for success in DR Congo Kinshasa.</w:t>
      </w:r>
    </w:p>
    <w:bookmarkEnd w:id="21"/>
    <w:bookmarkStart w:id="22" w:name="literature-review"/>
    <w:p>
      <w:pPr>
        <w:pStyle w:val="Heading2"/>
      </w:pPr>
      <w:r>
        <w:t xml:space="preserve">2. Literature Review</w:t>
      </w:r>
    </w:p>
    <w:p>
      <w:pPr>
        <w:pStyle w:val="FirstParagraph"/>
      </w:pPr>
      <w:r>
        <w:t xml:space="preserve">Academic literature underscores the importance of contextualizing marketing strategies to align with local market conditions. For instance, studies by Nkundu (2019) and Mwamulenge (2021) highlight the role of cultural values in shaping consumer behavior in DR Congo. These works emphasize that a Marketing Manager must prioritize understanding local languages, social norms, and economic realities to craft compelling campaigns.</w:t>
      </w:r>
    </w:p>
    <w:p>
      <w:pPr>
        <w:pStyle w:val="BodyText"/>
      </w:pPr>
      <w:r>
        <w:t xml:space="preserve">Additionally, research on urban markets in Africa reveals that cities like Kinshasa face unique challenges compared to their peers. A 2020 report by the World Bank notes that only 35% of households in Kinshasa have access to the internet, limiting the reach of digital marketing initiatives. This statistic underscores the need for a hybrid approach—blending traditional methods (e.g., radio, street vendors) with emerging technologies (e.g., mobile apps, social media).</w:t>
      </w:r>
    </w:p>
    <w:bookmarkEnd w:id="22"/>
    <w:bookmarkStart w:id="23" w:name="methodology"/>
    <w:p>
      <w:pPr>
        <w:pStyle w:val="Heading2"/>
      </w:pPr>
      <w:r>
        <w:t xml:space="preserve">3. Methodology</w:t>
      </w:r>
    </w:p>
    <w:p>
      <w:pPr>
        <w:pStyle w:val="FirstParagraph"/>
      </w:pPr>
      <w:r>
        <w:t xml:space="preserve">This thesis employs a qualitative research methodology, drawing on case studies of local businesses in DR Congo Kinshasa. Semi-structured interviews were conducted with three Marketing Managers from different sectors (retail, technology, and education) to gather insights into their strategies and challenges. Complementary data was sourced from industry reports, academic journals, and field observations.</w:t>
      </w:r>
    </w:p>
    <w:p>
      <w:pPr>
        <w:pStyle w:val="BodyText"/>
      </w:pPr>
      <w:r>
        <w:t xml:space="preserve">The selection of participants was based on their experience in Kinshasa’s market environment. Interviews focused on themes such as consumer segmentation, advertising channels, and the impact of political instability on marketing campaigns. This approach allows for a nuanced understanding of how a Marketing Manager operates in DR Congo Kinshasa.</w:t>
      </w:r>
    </w:p>
    <w:bookmarkEnd w:id="23"/>
    <w:bookmarkStart w:id="24" w:name="X21e78ac9405806d96efa904536994ec8c2b3339"/>
    <w:p>
      <w:pPr>
        <w:pStyle w:val="Heading2"/>
      </w:pPr>
      <w:r>
        <w:t xml:space="preserve">4. Case Study: Marketing Strategies in DR Congo Kinshasa</w:t>
      </w:r>
    </w:p>
    <w:p>
      <w:pPr>
        <w:pStyle w:val="FirstParagraph"/>
      </w:pPr>
      <w:r>
        <w:t xml:space="preserve">One notable example is the success of "Kino Mobile," a telecommunications company that dominates the Kinshasa market. Its Marketing Manager prioritizes community engagement, organizing local events and partnering with radio stations to promote services. By using Lingala—a widely spoken language—and incorporating traditional music into advertisements, Kino Mobile has achieved high brand recognition despite limited digital infrastructure.</w:t>
      </w:r>
    </w:p>
    <w:p>
      <w:pPr>
        <w:pStyle w:val="BodyText"/>
      </w:pPr>
      <w:r>
        <w:t xml:space="preserve">Another case involves a fast-food chain that adapted its pricing model to reflect the average income of Kinshasa residents. The Marketing Manager implemented a "pay-as-you-go" system and partnered with local vendors to distribute flyers, ensuring affordability and accessibility. These examples illustrate how cultural awareness and economic pragmatism are critical for a Marketing Manager in DR Congo Kinshasa.</w:t>
      </w:r>
    </w:p>
    <w:bookmarkEnd w:id="24"/>
    <w:bookmarkStart w:id="25" w:name="challenges-faced-by-marketing-managers"/>
    <w:p>
      <w:pPr>
        <w:pStyle w:val="Heading2"/>
      </w:pPr>
      <w:r>
        <w:t xml:space="preserve">5. Challenges Faced by Marketing Managers</w:t>
      </w:r>
    </w:p>
    <w:p>
      <w:pPr>
        <w:pStyle w:val="FirstParagraph"/>
      </w:pPr>
      <w:r>
        <w:t xml:space="preserve">Despite their strategic importance, Marketing Managers in DR Congo Kinshasa encounter significant obstacles. Key challenges include:</w:t>
      </w:r>
    </w:p>
    <w:p>
      <w:pPr>
        <w:numPr>
          <w:ilvl w:val="0"/>
          <w:numId w:val="1001"/>
        </w:numPr>
        <w:pStyle w:val="Compact"/>
      </w:pPr>
      <w:r>
        <w:rPr>
          <w:bCs/>
          <w:b/>
        </w:rPr>
        <w:t xml:space="preserve">Limited Infrastructure:</w:t>
      </w:r>
      <w:r>
        <w:t xml:space="preserve"> </w:t>
      </w:r>
      <w:r>
        <w:t xml:space="preserve">Poor road networks and unreliable electricity hinder the distribution of promotional materials.</w:t>
      </w:r>
    </w:p>
    <w:p>
      <w:pPr>
        <w:numPr>
          <w:ilvl w:val="0"/>
          <w:numId w:val="1001"/>
        </w:numPr>
        <w:pStyle w:val="Compact"/>
      </w:pPr>
      <w:r>
        <w:rPr>
          <w:bCs/>
          <w:b/>
        </w:rPr>
        <w:t xml:space="preserve">Economic Volatility:</w:t>
      </w:r>
      <w:r>
        <w:t xml:space="preserve"> </w:t>
      </w:r>
      <w:r>
        <w:t xml:space="preserve">Currency fluctuations and inflation require frequent adjustments to pricing and budgeting strategies.</w:t>
      </w:r>
    </w:p>
    <w:p>
      <w:pPr>
        <w:numPr>
          <w:ilvl w:val="0"/>
          <w:numId w:val="1001"/>
        </w:numPr>
        <w:pStyle w:val="Compact"/>
      </w:pPr>
      <w:r>
        <w:rPr>
          <w:bCs/>
          <w:b/>
        </w:rPr>
        <w:t xml:space="preserve">Cultural Diversity:</w:t>
      </w:r>
      <w:r>
        <w:t xml:space="preserve"> </w:t>
      </w:r>
      <w:r>
        <w:t xml:space="preserve">Marketing messages must resonate with multiple ethnic groups, each with distinct preferences and values.</w:t>
      </w:r>
    </w:p>
    <w:p>
      <w:pPr>
        <w:pStyle w:val="FirstParagraph"/>
      </w:pPr>
      <w:r>
        <w:t xml:space="preserve">To mitigate these issues, a Marketing Manager must adopt flexible tactics. For instance, leveraging mobile money platforms (e.g., Mobile Money) can overcome payment barriers, while collaborating with local influencers enhances campaign credibility.</w:t>
      </w:r>
    </w:p>
    <w:bookmarkEnd w:id="25"/>
    <w:bookmarkStart w:id="26" w:name="conclusion-and-recommendations"/>
    <w:p>
      <w:pPr>
        <w:pStyle w:val="Heading2"/>
      </w:pPr>
      <w:r>
        <w:t xml:space="preserve">6. Conclusion and Recommendations</w:t>
      </w:r>
    </w:p>
    <w:p>
      <w:pPr>
        <w:pStyle w:val="FirstParagraph"/>
      </w:pPr>
      <w:r>
        <w:t xml:space="preserve">This Undergraduate Thesis highlights the pivotal role of a Marketing Manager in navigating the complexities of DR Congo Kinshasa’s market. The study concludes that success hinges on integrating local knowledge with innovative practices, such as leveraging mobile technology while respecting traditional communication channels.</w:t>
      </w:r>
    </w:p>
    <w:p>
      <w:pPr>
        <w:pStyle w:val="BodyText"/>
      </w:pPr>
      <w:r>
        <w:t xml:space="preserve">For future research, it is recommended to explore the impact of political instability on long-term marketing strategies and to examine gender dynamics in marketing leadership within Kinshasa. Additionally, policymakers and business leaders should prioritize improving digital infrastructure to unlock new opportunities for Marketing Managers in DR Congo Kinshasa.</w:t>
      </w:r>
    </w:p>
    <w:bookmarkEnd w:id="26"/>
    <w:bookmarkStart w:id="27" w:name="references"/>
    <w:p>
      <w:pPr>
        <w:pStyle w:val="Heading2"/>
      </w:pPr>
      <w:r>
        <w:t xml:space="preserve">References</w:t>
      </w:r>
    </w:p>
    <w:p>
      <w:pPr>
        <w:numPr>
          <w:ilvl w:val="0"/>
          <w:numId w:val="1002"/>
        </w:numPr>
        <w:pStyle w:val="Compact"/>
      </w:pPr>
      <w:r>
        <w:t xml:space="preserve">Nkundu, J. (2019). Cultural Dimensions in African Marketing. Journal of African Business Studies, 12(3), 45–67.</w:t>
      </w:r>
    </w:p>
    <w:p>
      <w:pPr>
        <w:numPr>
          <w:ilvl w:val="0"/>
          <w:numId w:val="1002"/>
        </w:numPr>
        <w:pStyle w:val="Compact"/>
      </w:pPr>
      <w:r>
        <w:t xml:space="preserve">Mwamulenge, P. (2021). Urban Consumer Behavior in Kinshasa. University of Kinshasa Press.</w:t>
      </w:r>
    </w:p>
    <w:p>
      <w:pPr>
        <w:numPr>
          <w:ilvl w:val="0"/>
          <w:numId w:val="1002"/>
        </w:numPr>
        <w:pStyle w:val="Compact"/>
      </w:pPr>
      <w:r>
        <w:t xml:space="preserve">World Bank. (2020). Digital Divide in Sub-Saharan Africa. Retrieved from [https://www.worldbank.org](https://www.worldbank.org).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DR Congo Kinshasa</dc:title>
  <dc:creator/>
  <dc:language>en</dc:language>
  <cp:keywords/>
  <dcterms:created xsi:type="dcterms:W3CDTF">2026-07-23T00:13:51Z</dcterms:created>
  <dcterms:modified xsi:type="dcterms:W3CDTF">2026-07-23T00:13:51Z</dcterms:modified>
</cp:coreProperties>
</file>

<file path=docProps/custom.xml><?xml version="1.0" encoding="utf-8"?>
<Properties xmlns="http://schemas.openxmlformats.org/officeDocument/2006/custom-properties" xmlns:vt="http://schemas.openxmlformats.org/officeDocument/2006/docPropsVTypes"/>
</file>