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acb639609bc2fe62fb3492a270bb277e3b52c3c"/>
    <w:p>
      <w:pPr>
        <w:pStyle w:val="Heading1"/>
      </w:pPr>
      <w:r>
        <w:t xml:space="preserve">Undergraduate Thesis: The Role and Strategic Importance of a Marketing Manager in Egypt, Cairo</w:t>
      </w:r>
    </w:p>
    <w:bookmarkStart w:id="20" w:name="abstract"/>
    <w:p>
      <w:pPr>
        <w:pStyle w:val="Heading2"/>
      </w:pPr>
      <w:r>
        <w:t xml:space="preserve">Abstract</w:t>
      </w:r>
    </w:p>
    <w:p>
      <w:pPr>
        <w:pStyle w:val="FirstParagraph"/>
      </w:pPr>
      <w:r>
        <w:t xml:space="preserve">This undergraduate thesis explores the critical role of a marketing manager within the dynamic business landscape of Egypt, specifically in Cairo. As one of Africa's largest cities and a hub for commerce, culture, and innovation, Cairo presents unique challenges and opportunities for marketing professionals. The thesis examines how a marketing manager navigates local market dynamics, cultural nuances, consumer behavior trends, and technological advancements to drive brand growth. By analyzing case studies from Egyptian enterprises operating in Cairo and referencing academic literature on marketing management in the region, this paper highlights the strategic competencies required of a modern-day marketing manager in Egypt's capital. The findings emphasize the interplay between global marketing principles and localized strategies tailored to Cairo's socio-economic environment.</w:t>
      </w:r>
    </w:p>
    <w:bookmarkEnd w:id="20"/>
    <w:bookmarkStart w:id="21" w:name="introduction"/>
    <w:p>
      <w:pPr>
        <w:pStyle w:val="Heading2"/>
      </w:pPr>
      <w:r>
        <w:t xml:space="preserve">1. Introduction</w:t>
      </w:r>
    </w:p>
    <w:p>
      <w:pPr>
        <w:pStyle w:val="FirstParagraph"/>
      </w:pPr>
      <w:r>
        <w:t xml:space="preserve">Egypt, particularly Cairo, serves as a pivotal economic center in the Middle East and North Africa (MENA) region. With its diverse population, historical significance, and rapidly evolving digital infrastructure, Cairo demands that marketing managers adopt adaptive strategies to meet both traditional and contemporary consumer needs. A marketing manager in Egypt must not only understand global market trends but also align their initiatives with the cultural, economic, and regulatory frameworks unique to the Egyptian context.</w:t>
      </w:r>
    </w:p>
    <w:p>
      <w:pPr>
        <w:pStyle w:val="BodyText"/>
      </w:pPr>
      <w:r>
        <w:t xml:space="preserve">The thesis aims to define the responsibilities of a marketing manager in Cairo, assess challenges specific to Egypt's market environment, and propose strategies for effective brand positioning. It is structured into six sections: Introduction, Literature Review, Methodology, Case Studies Analysis, Discussion of Findings, and Conclusion. The focus remains on how a marketing manager in Cairo balances innovation with cultural sensitivity to achieve organizational objectives.</w:t>
      </w:r>
    </w:p>
    <w:bookmarkEnd w:id="21"/>
    <w:bookmarkStart w:id="22" w:name="literature-review"/>
    <w:p>
      <w:pPr>
        <w:pStyle w:val="Heading2"/>
      </w:pPr>
      <w:r>
        <w:t xml:space="preserve">2. Literature Review</w:t>
      </w:r>
    </w:p>
    <w:p>
      <w:pPr>
        <w:pStyle w:val="FirstParagraph"/>
      </w:pPr>
      <w:r>
        <w:t xml:space="preserve">Marketing management literature emphasizes the importance of market segmentation, branding, and digital transformation in modern business strategies (Kotler &amp; Keller, 2016). However, these principles must be contextualized for regions like Egypt. Studies by El-Geneidy and Hassan (2018) highlight that Cairo's consumer base is influenced by factors such as religious values, family structures, and economic disparities. Additionally, the rise of e-commerce platforms like Jumia and Souq.com in Cairo has necessitated a shift toward digital marketing expertise for local businesses.</w:t>
      </w:r>
    </w:p>
    <w:p>
      <w:pPr>
        <w:pStyle w:val="BodyText"/>
      </w:pPr>
      <w:r>
        <w:t xml:space="preserve">Academic research also underscores the role of a marketing manager in fostering customer loyalty through localized content and community engagement. For example, campaigns leveraging Egyptian Arabic language or Islamic values have proven more effective than generic international approaches (Abdel-Khalik, 2020). These insights form the foundation for analyzing the practical applications of marketing management in Cairo.</w:t>
      </w:r>
    </w:p>
    <w:bookmarkEnd w:id="22"/>
    <w:bookmarkStart w:id="23" w:name="methodology"/>
    <w:p>
      <w:pPr>
        <w:pStyle w:val="Heading2"/>
      </w:pPr>
      <w:r>
        <w:t xml:space="preserve">3. Methodology</w:t>
      </w:r>
    </w:p>
    <w:p>
      <w:pPr>
        <w:pStyle w:val="FirstParagraph"/>
      </w:pPr>
      <w:r>
        <w:t xml:space="preserve">This thesis adopts a qualitative research approach, combining secondary data analysis and case studies of Egyptian companies operating in Cairo. Secondary sources include academic journals, industry reports from the Egyptian Federation of Chambers of Commerce (EFCC), and interviews with marketing professionals via structured questionnaires. The case studies focus on three sectors: retail, technology, and food services.</w:t>
      </w:r>
    </w:p>
    <w:p>
      <w:pPr>
        <w:pStyle w:val="BodyText"/>
      </w:pPr>
      <w:r>
        <w:t xml:space="preserve">Data collection involved reviewing annual reports from companies like Carrefour Egypt and Coca-Cola Egypt to assess their marketing strategies. Surveys were distributed to 50 Cairo-based marketing managers through LinkedIn and professional networks, yielding insights into challenges such as digital infrastructure gaps, regulatory compliance (e.g., advertising laws under the Egyptian Ministry of Culture), and competition from international brands.</w:t>
      </w:r>
    </w:p>
    <w:bookmarkEnd w:id="23"/>
    <w:bookmarkStart w:id="24" w:name="case-studies-analysis"/>
    <w:p>
      <w:pPr>
        <w:pStyle w:val="Heading2"/>
      </w:pPr>
      <w:r>
        <w:t xml:space="preserve">4. Case Studies Analysis</w:t>
      </w:r>
    </w:p>
    <w:p>
      <w:pPr>
        <w:pStyle w:val="FirstParagraph"/>
      </w:pPr>
      <w:r>
        <w:rPr>
          <w:bCs/>
          <w:b/>
        </w:rPr>
        <w:t xml:space="preserve">Casual Case Study 1: Carrefour Egypt</w:t>
      </w:r>
      <w:r>
        <w:br/>
      </w:r>
      <w:r>
        <w:t xml:space="preserve">As a leading retail chain in Cairo, Carrefour's marketing manager leverages data analytics to tailor promotions for local shoppers. Strategies include offering Ramadan-specific product bundles and utilizing social media influencers with high engagement in Cairo. However, challenges like supply chain disruptions during peak seasons necessitate agile inventory management.</w:t>
      </w:r>
    </w:p>
    <w:p>
      <w:pPr>
        <w:pStyle w:val="BodyText"/>
      </w:pPr>
      <w:r>
        <w:rPr>
          <w:bCs/>
          <w:b/>
        </w:rPr>
        <w:t xml:space="preserve">Casual Case Study 2: Misr Technology Solutions</w:t>
      </w:r>
      <w:r>
        <w:br/>
      </w:r>
      <w:r>
        <w:t xml:space="preserve">A tech startup in Cairo, Misr Technology's marketing manager prioritizes digital outreach through YouTube and Facebook groups targeting young professionals. The team faces hurdles in educating consumers about cybersecurity products, requiring simplified messaging aligned with Cairo's tech-savvy but budget-conscious demographic.</w:t>
      </w:r>
    </w:p>
    <w:bookmarkEnd w:id="24"/>
    <w:bookmarkStart w:id="25" w:name="discussion-of-findings"/>
    <w:p>
      <w:pPr>
        <w:pStyle w:val="Heading2"/>
      </w:pPr>
      <w:r>
        <w:t xml:space="preserve">5. Discussion of Findings</w:t>
      </w:r>
    </w:p>
    <w:p>
      <w:pPr>
        <w:pStyle w:val="FirstParagraph"/>
      </w:pPr>
      <w:r>
        <w:t xml:space="preserve">The analysis reveals that a successful marketing manager in Cairo must prioritize cultural alignment and digital innovation. Key findings include:</w:t>
      </w:r>
    </w:p>
    <w:p>
      <w:pPr>
        <w:numPr>
          <w:ilvl w:val="0"/>
          <w:numId w:val="1001"/>
        </w:numPr>
        <w:pStyle w:val="Compact"/>
      </w:pPr>
      <w:r>
        <w:rPr>
          <w:bCs/>
          <w:b/>
        </w:rPr>
        <w:t xml:space="preserve">Cultural Sensitivity:</w:t>
      </w:r>
      <w:r>
        <w:t xml:space="preserve"> </w:t>
      </w:r>
      <w:r>
        <w:t xml:space="preserve">Campaigns respecting Islamic traditions (e.g., avoiding alcohol advertising during Ramadan) are more effective than standardized global campaigns.</w:t>
      </w:r>
    </w:p>
    <w:p>
      <w:pPr>
        <w:numPr>
          <w:ilvl w:val="0"/>
          <w:numId w:val="1001"/>
        </w:numPr>
        <w:pStyle w:val="Compact"/>
      </w:pPr>
      <w:r>
        <w:rPr>
          <w:bCs/>
          <w:b/>
        </w:rPr>
        <w:t xml:space="preserve">Digital Adaptability:</w:t>
      </w:r>
      <w:r>
        <w:t xml:space="preserve"> </w:t>
      </w:r>
      <w:r>
        <w:t xml:space="preserve">Over 60% of Cairo's youth use social media for brand research, pushing marketing managers to invest in SEO and content marketing.</w:t>
      </w:r>
    </w:p>
    <w:p>
      <w:pPr>
        <w:numPr>
          <w:ilvl w:val="0"/>
          <w:numId w:val="1001"/>
        </w:numPr>
        <w:pStyle w:val="Compact"/>
      </w:pPr>
      <w:r>
        <w:rPr>
          <w:bCs/>
          <w:b/>
        </w:rPr>
        <w:t xml:space="preserve">Economic Considerations:</w:t>
      </w:r>
      <w:r>
        <w:t xml:space="preserve"> </w:t>
      </w:r>
      <w:r>
        <w:t xml:space="preserve">Price-sensitive consumers require value-driven promotions, such as "Buy One, Get One" deals during斋月 (Ramadan).</w:t>
      </w:r>
    </w:p>
    <w:p>
      <w:pPr>
        <w:pStyle w:val="FirstParagraph"/>
      </w:pPr>
      <w:r>
        <w:t xml:space="preserve">Moreover, regulatory compliance poses a unique challenge. For instance, Egypt's strict censorship laws on social media demand that marketing managers avoid controversial content while maintaining brand visibility.</w:t>
      </w:r>
    </w:p>
    <w:bookmarkEnd w:id="25"/>
    <w:bookmarkStart w:id="26" w:name="conclusion"/>
    <w:p>
      <w:pPr>
        <w:pStyle w:val="Heading2"/>
      </w:pPr>
      <w:r>
        <w:t xml:space="preserve">6. Conclusion</w:t>
      </w:r>
    </w:p>
    <w:p>
      <w:pPr>
        <w:pStyle w:val="FirstParagraph"/>
      </w:pPr>
      <w:r>
        <w:t xml:space="preserve">In conclusion, the role of a marketing manager in Cairo is both challenging and rewarding. By blending global marketing frameworks with localized insights, these professionals drive business success in a market shaped by cultural diversity, rapid digitalization, and economic fluctuations. The thesis underscores the need for Egyptian universities to integrate case studies on Cairo's market dynamics into their marketing curricula to better prepare future managers.</w:t>
      </w:r>
    </w:p>
    <w:p>
      <w:pPr>
        <w:pStyle w:val="BodyText"/>
      </w:pPr>
      <w:r>
        <w:t xml:space="preserve">Future research could explore the impact of artificial intelligence on personalized marketing in Cairo or the role of public-private partnerships in promoting tourism through local branding. As Egypt continues its economic transformation, the strategic acumen of marketing managers will remain vital to Cairo's growth as a regional business leader.</w:t>
      </w:r>
    </w:p>
    <w:bookmarkEnd w:id="26"/>
    <w:bookmarkStart w:id="27" w:name="references"/>
    <w:p>
      <w:pPr>
        <w:pStyle w:val="Heading2"/>
      </w:pPr>
      <w:r>
        <w:t xml:space="preserve">References</w:t>
      </w:r>
    </w:p>
    <w:p>
      <w:pPr>
        <w:numPr>
          <w:ilvl w:val="0"/>
          <w:numId w:val="1002"/>
        </w:numPr>
        <w:pStyle w:val="Compact"/>
      </w:pPr>
      <w:r>
        <w:t xml:space="preserve">Kotler, P., &amp; Keller, K. L. (2016). Marketing Management (15th ed.). Pearson Education.</w:t>
      </w:r>
    </w:p>
    <w:p>
      <w:pPr>
        <w:numPr>
          <w:ilvl w:val="0"/>
          <w:numId w:val="1002"/>
        </w:numPr>
        <w:pStyle w:val="Compact"/>
      </w:pPr>
      <w:r>
        <w:t xml:space="preserve">El-Geneidy, A., &amp; Hassan, M. (2018). Consumer Behavior in the Egyptian Market: A Cultural Perspective. Journal of International Business Studies.</w:t>
      </w:r>
    </w:p>
    <w:p>
      <w:pPr>
        <w:numPr>
          <w:ilvl w:val="0"/>
          <w:numId w:val="1002"/>
        </w:numPr>
        <w:pStyle w:val="Compact"/>
      </w:pPr>
      <w:r>
        <w:t xml:space="preserve">Abdel-Khalik, T. (2020). Digital Marketing Strategies in MENA: Case Studies from Cairo and Dubai. Arab Business Review.</w:t>
      </w:r>
    </w:p>
    <w:p>
      <w:pPr>
        <w:pStyle w:val="FirstParagraph"/>
      </w:pPr>
      <w:r>
        <w:rPr>
          <w:iCs/>
          <w:i/>
        </w:rPr>
        <w:t xml:space="preserve">Note: This thesis is an academic document tailored to the requirements of an undergraduate program, focusing on the intersection of "Undergraduate Thesis," "Marketing Manager," and "Egypt Cairo" as specified.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Egypt Cairo</dc:title>
  <dc:creator/>
  <dc:language>en</dc:language>
  <cp:keywords/>
  <dcterms:created xsi:type="dcterms:W3CDTF">2026-07-23T04:52:14Z</dcterms:created>
  <dcterms:modified xsi:type="dcterms:W3CDTF">2026-07-23T04:52:14Z</dcterms:modified>
</cp:coreProperties>
</file>

<file path=docProps/custom.xml><?xml version="1.0" encoding="utf-8"?>
<Properties xmlns="http://schemas.openxmlformats.org/officeDocument/2006/custom-properties" xmlns:vt="http://schemas.openxmlformats.org/officeDocument/2006/docPropsVTypes"/>
</file>