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87c5abd715caab1237e08319e7e8ae0d6d336b"/>
    <w:p>
      <w:pPr>
        <w:pStyle w:val="Heading1"/>
      </w:pPr>
      <w:r>
        <w:t xml:space="preserve">Undergraduate Thesis: The Role of a Marketing Manager in Ethiopia, Addis Ababa</w:t>
      </w:r>
    </w:p>
    <w:bookmarkStart w:id="20" w:name="abstract"/>
    <w:p>
      <w:pPr>
        <w:pStyle w:val="Heading2"/>
      </w:pPr>
      <w:r>
        <w:t xml:space="preserve">Abstract</w:t>
      </w:r>
    </w:p>
    <w:p>
      <w:pPr>
        <w:pStyle w:val="FirstParagraph"/>
      </w:pPr>
      <w:r>
        <w:t xml:space="preserve">This thesis explores the critical role of a</w:t>
      </w:r>
      <w:r>
        <w:t xml:space="preserve"> </w:t>
      </w:r>
      <w:r>
        <w:rPr>
          <w:bCs/>
          <w:b/>
        </w:rPr>
        <w:t xml:space="preserve">Marketing Manager</w:t>
      </w:r>
      <w:r>
        <w:t xml:space="preserve"> </w:t>
      </w:r>
      <w:r>
        <w:t xml:space="preserve">in the dynamic economic and cultural landscape of</w:t>
      </w:r>
      <w:r>
        <w:t xml:space="preserve"> </w:t>
      </w:r>
      <w:r>
        <w:rPr>
          <w:bCs/>
          <w:b/>
        </w:rPr>
        <w:t xml:space="preserve">Addis Ababa, Ethiopia</w:t>
      </w:r>
      <w:r>
        <w:t xml:space="preserve">. As the capital city and economic hub of Ethiopia, Addis Ababa presents unique opportunities and challenges for marketers. The study examines how a Marketing Manager navigates local consumer behavior, leverages technological advancements, and aligns strategies with national economic goals. By analyzing case studies of successful marketing campaigns in Addis Ababa, this thesis highlights the strategic importance of cultural sensitivity, innovation, and digital transformation in the Ethiopian market.</w:t>
      </w:r>
    </w:p>
    <w:bookmarkEnd w:id="20"/>
    <w:bookmarkStart w:id="21" w:name="introduction"/>
    <w:p>
      <w:pPr>
        <w:pStyle w:val="Heading2"/>
      </w:pPr>
      <w:r>
        <w:t xml:space="preserve">Introduction</w:t>
      </w:r>
    </w:p>
    <w:p>
      <w:pPr>
        <w:pStyle w:val="FirstParagraph"/>
      </w:pPr>
      <w:r>
        <w:t xml:space="preserve">Ethiopia is one of Africa's fastest-growing economies, with Addis Ababa serving as its political, cultural, and commercial center. The city's diverse population, growing middle class, and increasing urbanization have created a fertile ground for businesses to thrive. However, the role of a</w:t>
      </w:r>
      <w:r>
        <w:t xml:space="preserve"> </w:t>
      </w:r>
      <w:r>
        <w:rPr>
          <w:bCs/>
          <w:b/>
        </w:rPr>
        <w:t xml:space="preserve">Marketing Manager</w:t>
      </w:r>
      <w:r>
        <w:t xml:space="preserve"> </w:t>
      </w:r>
      <w:r>
        <w:t xml:space="preserve">in this context requires a nuanced understanding of local traditions, consumer preferences, and socio-economic factors. This thesis investigates how Marketing Managers in Addis Ababa contribute to organizational success by developing strategies that resonate with both traditional and modern audiences.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Marketing Manager</w:t>
      </w:r>
      <w:r>
        <w:t xml:space="preserve"> </w:t>
      </w:r>
      <w:r>
        <w:t xml:space="preserve">is pivotal in shaping brand identity, driving sales, and fostering customer loyalty. In global markets, Marketing Managers focus on data-driven decision-making, market segmentation, and digital engagement. However, in the context of</w:t>
      </w:r>
      <w:r>
        <w:t xml:space="preserve"> </w:t>
      </w:r>
      <w:r>
        <w:rPr>
          <w:bCs/>
          <w:b/>
        </w:rPr>
        <w:t xml:space="preserve">Ethiopia Addis Ababa</w:t>
      </w:r>
      <w:r>
        <w:t xml:space="preserve">, additional considerations include cultural norms, limited infrastructure for digital marketing tools (e.g., internet penetration), and the influence of local festivals or religious events on consumer behavior. Studies by Ethiopian economists emphasize that successful marketing in this region requires balancing international best practices with localized strategies.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established companies in Addis Ababa with interviews from Marketing Managers. The analysis focuses on three key areas:</w:t>
      </w:r>
      <w:r>
        <w:br/>
      </w:r>
      <w:r>
        <w:t xml:space="preserve">1.</w:t>
      </w:r>
      <w:r>
        <w:t xml:space="preserve"> </w:t>
      </w:r>
      <w:r>
        <w:rPr>
          <w:bCs/>
          <w:b/>
        </w:rPr>
        <w:t xml:space="preserve">Cultural Adaptation</w:t>
      </w:r>
      <w:r>
        <w:t xml:space="preserve">: How Marketing Managers incorporate Ethiopian traditions (e.g., use of Amharic language, local art forms) into campaigns.</w:t>
      </w:r>
      <w:r>
        <w:br/>
      </w:r>
      <w:r>
        <w:t xml:space="preserve">2.</w:t>
      </w:r>
      <w:r>
        <w:t xml:space="preserve"> </w:t>
      </w:r>
      <w:r>
        <w:rPr>
          <w:bCs/>
          <w:b/>
        </w:rPr>
        <w:t xml:space="preserve">Digital Transformation</w:t>
      </w:r>
      <w:r>
        <w:t xml:space="preserve">: The adoption of mobile marketing and social media platforms like Facebook and TikTok among Addis Ababa's youth.</w:t>
      </w:r>
      <w:r>
        <w:br/>
      </w:r>
      <w:r>
        <w:t xml:space="preserve">3.</w:t>
      </w:r>
      <w:r>
        <w:t xml:space="preserve"> </w:t>
      </w:r>
      <w:r>
        <w:rPr>
          <w:bCs/>
          <w:b/>
        </w:rPr>
        <w:t xml:space="preserve">Economic Context</w:t>
      </w:r>
      <w:r>
        <w:t xml:space="preserve">: Strategies to address Ethiopia's economic challenges, such as inflation and currency fluctuations.</w:t>
      </w:r>
    </w:p>
    <w:bookmarkEnd w:id="23"/>
    <w:bookmarkStart w:id="24" w:name="findings-and-analysis"/>
    <w:p>
      <w:pPr>
        <w:pStyle w:val="Heading2"/>
      </w:pPr>
      <w:r>
        <w:t xml:space="preserve">Findings and Analysis</w:t>
      </w:r>
    </w:p>
    <w:p>
      <w:pPr>
        <w:pStyle w:val="FirstParagraph"/>
      </w:pPr>
      <w:r>
        <w:t xml:space="preserve">The study reveals that</w:t>
      </w:r>
      <w:r>
        <w:t xml:space="preserve"> </w:t>
      </w:r>
      <w:r>
        <w:rPr>
          <w:bCs/>
          <w:b/>
        </w:rPr>
        <w:t xml:space="preserve">Marketing Managers in Addis Ababa</w:t>
      </w:r>
      <w:r>
        <w:t xml:space="preserve"> </w:t>
      </w:r>
      <w:r>
        <w:t xml:space="preserve">face both opportunities and constraints. On the positive side, the city’s youthful population (over 60% under 35) provides a vast market for innovative products and services. For example, a local fintech company increased its user base by 200% through targeted campaigns on Instagram, leveraging Addis Ababa’s high mobile phone penetration. However, challenges include limited access to reliable internet in informal settlements and the need to compete with traditional marketing methods like radio advertisements and street vendors.</w:t>
      </w:r>
    </w:p>
    <w:p>
      <w:pPr>
        <w:pStyle w:val="BodyText"/>
      </w:pPr>
      <w:r>
        <w:t xml:space="preserve">Additionally,</w:t>
      </w:r>
      <w:r>
        <w:t xml:space="preserve"> </w:t>
      </w:r>
      <w:r>
        <w:rPr>
          <w:bCs/>
          <w:b/>
        </w:rPr>
        <w:t xml:space="preserve">Ethiopia Addis Ababa</w:t>
      </w:r>
      <w:r>
        <w:t xml:space="preserve">’s role as a regional hub for East Africa means that Marketing Managers must also consider cross-border strategies. For instance, Ethiopian Airlines uses Addis Ababa as a base to promote tourism in neighboring countries while emphasizing local heritage in its branding.</w:t>
      </w:r>
    </w:p>
    <w:bookmarkEnd w:id="24"/>
    <w:bookmarkStart w:id="25" w:name="critical-discussion"/>
    <w:p>
      <w:pPr>
        <w:pStyle w:val="Heading2"/>
      </w:pPr>
      <w:r>
        <w:t xml:space="preserve">Critical Discussion</w:t>
      </w:r>
    </w:p>
    <w:p>
      <w:pPr>
        <w:pStyle w:val="FirstParagraph"/>
      </w:pPr>
      <w:r>
        <w:t xml:space="preserve">The</w:t>
      </w:r>
      <w:r>
        <w:t xml:space="preserve"> </w:t>
      </w:r>
      <w:r>
        <w:rPr>
          <w:bCs/>
          <w:b/>
        </w:rPr>
        <w:t xml:space="preserve">Marketing Manager</w:t>
      </w:r>
      <w:r>
        <w:t xml:space="preserve"> </w:t>
      </w:r>
      <w:r>
        <w:t xml:space="preserve">in Ethiopia Addis Ababa must act as a bridge between global trends and local realities. While international brands like Starbucks have successfully entered the market by adapting to Ethiopian tastes (e.g., offering locally sourced coffee), smaller businesses often struggle with resource constraints. This thesis argues that effective marketing in Addis Ababa requires collaboration with local influencers, investment in digital literacy programs, and a deep understanding of Ethiopia’s unique socio-economic dynamics.</w:t>
      </w:r>
    </w:p>
    <w:bookmarkEnd w:id="25"/>
    <w:bookmarkStart w:id="26" w:name="recommendations"/>
    <w:p>
      <w:pPr>
        <w:pStyle w:val="Heading2"/>
      </w:pPr>
      <w:r>
        <w:t xml:space="preserve">Recommendations</w:t>
      </w:r>
    </w:p>
    <w:p>
      <w:pPr>
        <w:pStyle w:val="FirstParagraph"/>
      </w:pPr>
      <w:r>
        <w:t xml:space="preserve">To enhance the effectiveness of</w:t>
      </w:r>
      <w:r>
        <w:t xml:space="preserve"> </w:t>
      </w:r>
      <w:r>
        <w:rPr>
          <w:bCs/>
          <w:b/>
        </w:rPr>
        <w:t xml:space="preserve">Marketing Managers</w:t>
      </w:r>
      <w:r>
        <w:t xml:space="preserve"> </w:t>
      </w:r>
      <w:r>
        <w:t xml:space="preserve">in</w:t>
      </w:r>
      <w:r>
        <w:t xml:space="preserve"> </w:t>
      </w:r>
      <w:r>
        <w:rPr>
          <w:bCs/>
          <w:b/>
        </w:rPr>
        <w:t xml:space="preserve">Ethiopia Addis Ababa</w:t>
      </w:r>
      <w:r>
        <w:t xml:space="preserve">, the following recommendations are proposed:</w:t>
      </w:r>
      <w:r>
        <w:br/>
      </w:r>
      <w:r>
        <w:t xml:space="preserve">1. **Cultural Training**: Encourage Marketing Managers to undergo training on Ethiopian cultural practices and languages.</w:t>
      </w:r>
      <w:r>
        <w:br/>
      </w:r>
      <w:r>
        <w:t xml:space="preserve">2. **Digital Infrastructure Investment**: Advocate for government and private sector partnerships to improve internet access in underserved areas.</w:t>
      </w:r>
      <w:r>
        <w:br/>
      </w:r>
      <w:r>
        <w:t xml:space="preserve">3. **Localized Campaigns**: Prioritize campaigns that reflect Addis Ababa’s diversity, such as incorporating traditional music into advertisements or collaborating with local artists.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 skilled</w:t>
      </w:r>
      <w:r>
        <w:t xml:space="preserve"> </w:t>
      </w:r>
      <w:r>
        <w:rPr>
          <w:bCs/>
          <w:b/>
        </w:rPr>
        <w:t xml:space="preserve">Marketing Manager</w:t>
      </w:r>
      <w:r>
        <w:t xml:space="preserve"> </w:t>
      </w:r>
      <w:r>
        <w:t xml:space="preserve">in</w:t>
      </w:r>
      <w:r>
        <w:t xml:space="preserve"> </w:t>
      </w:r>
      <w:r>
        <w:rPr>
          <w:bCs/>
          <w:b/>
        </w:rPr>
        <w:t xml:space="preserve">Ethiopia Addis Ababa</w:t>
      </w:r>
      <w:r>
        <w:t xml:space="preserve">. As Ethiopia continues to grow economically, the strategic insights provided by Marketing Managers will be crucial in positioning Addis Ababa as a leader in innovation and consumer engagement. By integrating global best practices with local wisdom, Marketing Managers can drive sustainable growth for businesses while enriching Ethiopia’s vibrant market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Ethiopia, Addis Ababa</dc:title>
  <dc:creator/>
  <dc:language>en</dc:language>
  <cp:keywords/>
  <dcterms:created xsi:type="dcterms:W3CDTF">2026-07-23T12:04:58Z</dcterms:created>
  <dcterms:modified xsi:type="dcterms:W3CDTF">2026-07-23T12:04:58Z</dcterms:modified>
</cp:coreProperties>
</file>

<file path=docProps/custom.xml><?xml version="1.0" encoding="utf-8"?>
<Properties xmlns="http://schemas.openxmlformats.org/officeDocument/2006/custom-properties" xmlns:vt="http://schemas.openxmlformats.org/officeDocument/2006/docPropsVTypes"/>
</file>