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e6200e64c0b0008d4d0fef3dc2596d136305c11"/>
    <w:p>
      <w:pPr>
        <w:pStyle w:val="Heading1"/>
      </w:pPr>
      <w:r>
        <w:t xml:space="preserve">Undergraduate Thesis: The Role of a Marketing Manager in India, New Delhi</w:t>
      </w:r>
    </w:p>
    <w:bookmarkStart w:id="20" w:name="introduction"/>
    <w:p>
      <w:pPr>
        <w:pStyle w:val="Heading2"/>
      </w:pPr>
      <w:r>
        <w:t xml:space="preserve">Introduction</w:t>
      </w:r>
    </w:p>
    <w:p>
      <w:pPr>
        <w:pStyle w:val="FirstParagraph"/>
      </w:pPr>
      <w:r>
        <w:t xml:space="preserve">This Undergraduate Thesis explores the critical role of a Marketing Manager within the dynamic business landscape of New Delhi, India. As one of the most populous and economically significant cities in South Asia, New Delhi presents unique opportunities and challenges for marketing professionals. This study aims to analyze how a Marketing Manager can effectively navigate this environment by leveraging cultural nuances, technological advancements, and consumer behavior trends specific to the region.</w:t>
      </w:r>
    </w:p>
    <w:bookmarkEnd w:id="20"/>
    <w:bookmarkStart w:id="21" w:name="Xc51922e7aa0e364e7a137a6b982b3b9ff3ff24c"/>
    <w:p>
      <w:pPr>
        <w:pStyle w:val="Heading2"/>
      </w:pPr>
      <w:r>
        <w:t xml:space="preserve">Contextual Overview: New Delhi as a Marketing Hub</w:t>
      </w:r>
    </w:p>
    <w:p>
      <w:pPr>
        <w:pStyle w:val="FirstParagraph"/>
      </w:pPr>
      <w:r>
        <w:t xml:space="preserve">New Delhi serves as the political and administrative capital of India, housing numerous government agencies, multinational corporations (MNCs), and startups. Its strategic location, robust infrastructure, and diverse population make it a key market for businesses across sectors such as retail, technology, education, healthcare, and hospitality. A Marketing Manager operating in this city must understand not only the competitive landscape but also the socio-economic factors that influence consumer decision-making.</w:t>
      </w:r>
    </w:p>
    <w:bookmarkEnd w:id="21"/>
    <w:bookmarkStart w:id="22" w:name="X05bc96e051d30f5ee9a3816ad581b167f7360d9"/>
    <w:p>
      <w:pPr>
        <w:pStyle w:val="Heading2"/>
      </w:pPr>
      <w:r>
        <w:t xml:space="preserve">Core Responsibilities of a Marketing Manager</w:t>
      </w:r>
    </w:p>
    <w:p>
      <w:pPr>
        <w:pStyle w:val="FirstParagraph"/>
      </w:pPr>
      <w:r>
        <w:t xml:space="preserve">A Marketing Manager is responsible for developing and executing strategies to promote products or services, increase brand awareness, and drive sales. In New Delhi, this role involves:</w:t>
      </w:r>
    </w:p>
    <w:p>
      <w:pPr>
        <w:numPr>
          <w:ilvl w:val="0"/>
          <w:numId w:val="1001"/>
        </w:numPr>
        <w:pStyle w:val="Compact"/>
      </w:pPr>
      <w:r>
        <w:rPr>
          <w:bCs/>
          <w:b/>
        </w:rPr>
        <w:t xml:space="preserve">Market Research:</w:t>
      </w:r>
      <w:r>
        <w:t xml:space="preserve"> </w:t>
      </w:r>
      <w:r>
        <w:t xml:space="preserve">Analyzing local demographics, cultural preferences, and competitor activities to tailor campaigns.</w:t>
      </w:r>
    </w:p>
    <w:p>
      <w:pPr>
        <w:numPr>
          <w:ilvl w:val="0"/>
          <w:numId w:val="1001"/>
        </w:numPr>
        <w:pStyle w:val="Compact"/>
      </w:pPr>
      <w:r>
        <w:rPr>
          <w:bCs/>
          <w:b/>
        </w:rPr>
        <w:t xml:space="preserve">Digital Marketing:</w:t>
      </w:r>
      <w:r>
        <w:t xml:space="preserve"> </w:t>
      </w:r>
      <w:r>
        <w:t xml:space="preserve">Utilizing platforms like social media (e.g., Instagram, Facebook) and search engines (e.g., Google) to engage with a tech-savvy audience.</w:t>
      </w:r>
    </w:p>
    <w:p>
      <w:pPr>
        <w:numPr>
          <w:ilvl w:val="0"/>
          <w:numId w:val="1001"/>
        </w:numPr>
        <w:pStyle w:val="Compact"/>
      </w:pPr>
      <w:r>
        <w:rPr>
          <w:bCs/>
          <w:b/>
        </w:rPr>
        <w:t xml:space="preserve">Brand Positioning:</w:t>
      </w:r>
      <w:r>
        <w:t xml:space="preserve"> </w:t>
      </w:r>
      <w:r>
        <w:t xml:space="preserve">Creating a distinct identity that resonates with New Delhi’s diverse population, which includes both traditionalists and modern consumers.</w:t>
      </w:r>
    </w:p>
    <w:p>
      <w:pPr>
        <w:numPr>
          <w:ilvl w:val="0"/>
          <w:numId w:val="1001"/>
        </w:numPr>
        <w:pStyle w:val="Compact"/>
      </w:pPr>
      <w:r>
        <w:rPr>
          <w:bCs/>
          <w:b/>
        </w:rPr>
        <w:t xml:space="preserve">Campaign Execution:</w:t>
      </w:r>
      <w:r>
        <w:t xml:space="preserve"> </w:t>
      </w:r>
      <w:r>
        <w:t xml:space="preserve">Coordinating events, partnerships, and promotions that align with local festivals (e.g., Diwali) or cultural milestones.</w:t>
      </w:r>
    </w:p>
    <w:bookmarkEnd w:id="22"/>
    <w:bookmarkStart w:id="23" w:name="Xd5b91e802b8d866342f380a6d75b05e8c16e432"/>
    <w:p>
      <w:pPr>
        <w:pStyle w:val="Heading2"/>
      </w:pPr>
      <w:r>
        <w:t xml:space="preserve">Challenges Faced by Marketing Managers in New Delhi</w:t>
      </w:r>
    </w:p>
    <w:p>
      <w:pPr>
        <w:pStyle w:val="FirstParagraph"/>
      </w:pPr>
      <w:r>
        <w:t xml:space="preserve">The role of a Marketing Manager in New Delhi is not without its challenges. Key obstacles include:</w:t>
      </w:r>
    </w:p>
    <w:p>
      <w:pPr>
        <w:numPr>
          <w:ilvl w:val="0"/>
          <w:numId w:val="1002"/>
        </w:numPr>
        <w:pStyle w:val="Compact"/>
      </w:pPr>
      <w:r>
        <w:rPr>
          <w:bCs/>
          <w:b/>
        </w:rPr>
        <w:t xml:space="preserve">Competition from MNCs and Local Players:</w:t>
      </w:r>
      <w:r>
        <w:t xml:space="preserve"> </w:t>
      </w:r>
      <w:r>
        <w:t xml:space="preserve">The presence of global brands and domestic enterprises necessitates innovative strategies to stand out.</w:t>
      </w:r>
    </w:p>
    <w:p>
      <w:pPr>
        <w:numPr>
          <w:ilvl w:val="0"/>
          <w:numId w:val="1002"/>
        </w:numPr>
        <w:pStyle w:val="Compact"/>
      </w:pPr>
      <w:r>
        <w:rPr>
          <w:bCs/>
          <w:b/>
        </w:rPr>
        <w:t xml:space="preserve">Cultural Diversity:</w:t>
      </w:r>
      <w:r>
        <w:t xml:space="preserve"> </w:t>
      </w:r>
      <w:r>
        <w:t xml:space="preserve">Catering to a populace with varied languages, traditions, and consumption habits requires nuanced messaging.</w:t>
      </w:r>
    </w:p>
    <w:p>
      <w:pPr>
        <w:numPr>
          <w:ilvl w:val="0"/>
          <w:numId w:val="1002"/>
        </w:numPr>
        <w:pStyle w:val="Compact"/>
      </w:pPr>
      <w:r>
        <w:rPr>
          <w:bCs/>
          <w:b/>
        </w:rPr>
        <w:t xml:space="preserve">Economic Disparities:</w:t>
      </w:r>
      <w:r>
        <w:t xml:space="preserve"> </w:t>
      </w:r>
      <w:r>
        <w:t xml:space="preserve">Addressing the gap between high-income urbanites and lower-income communities demands segmented marketing approaches.</w:t>
      </w:r>
    </w:p>
    <w:p>
      <w:pPr>
        <w:numPr>
          <w:ilvl w:val="0"/>
          <w:numId w:val="1002"/>
        </w:numPr>
        <w:pStyle w:val="Compact"/>
      </w:pPr>
      <w:r>
        <w:rPr>
          <w:bCs/>
          <w:b/>
        </w:rPr>
        <w:t xml:space="preserve">Regulatory Environment:</w:t>
      </w:r>
      <w:r>
        <w:t xml:space="preserve"> </w:t>
      </w:r>
      <w:r>
        <w:t xml:space="preserve">Navigating India’s complex legal framework, such as advertising standards set by the Advertising Standards Council of India (ASCI).</w:t>
      </w:r>
    </w:p>
    <w:bookmarkEnd w:id="23"/>
    <w:bookmarkStart w:id="24" w:name="opportunities-for-growth"/>
    <w:p>
      <w:pPr>
        <w:pStyle w:val="Heading2"/>
      </w:pPr>
      <w:r>
        <w:t xml:space="preserve">Opportunities for Growth</w:t>
      </w:r>
    </w:p>
    <w:p>
      <w:pPr>
        <w:pStyle w:val="FirstParagraph"/>
      </w:pPr>
      <w:r>
        <w:t xml:space="preserve">New Delhi offers immense potential for Marketing Managers to thrive. The city’s digital transformation and rising smartphone penetration have expanded the reach of online campaigns. Additionally, initiatives like "Digital India" and the proliferation of e-commerce platforms (e.g., Flipkart, Amazon) create new avenues for engagement. A Marketing Manager can leverage these trends by:</w:t>
      </w:r>
    </w:p>
    <w:p>
      <w:pPr>
        <w:numPr>
          <w:ilvl w:val="0"/>
          <w:numId w:val="1003"/>
        </w:numPr>
        <w:pStyle w:val="Compact"/>
      </w:pPr>
      <w:r>
        <w:t xml:space="preserve">Investing in data analytics to personalize customer experiences.</w:t>
      </w:r>
    </w:p>
    <w:p>
      <w:pPr>
        <w:numPr>
          <w:ilvl w:val="0"/>
          <w:numId w:val="1003"/>
        </w:numPr>
        <w:pStyle w:val="Compact"/>
      </w:pPr>
      <w:r>
        <w:t xml:space="preserve">Collaborating with local influencers to build trust within specific communities.</w:t>
      </w:r>
    </w:p>
    <w:p>
      <w:pPr>
        <w:numPr>
          <w:ilvl w:val="0"/>
          <w:numId w:val="1003"/>
        </w:numPr>
        <w:pStyle w:val="Compact"/>
      </w:pPr>
      <w:r>
        <w:t xml:space="preserve">Promoting sustainability through green marketing, which aligns with New Delhi’s growing focus on environmental responsibility.</w:t>
      </w:r>
    </w:p>
    <w:bookmarkEnd w:id="24"/>
    <w:bookmarkStart w:id="25" w:name="case-studies-and-examples"/>
    <w:p>
      <w:pPr>
        <w:pStyle w:val="Heading2"/>
      </w:pPr>
      <w:r>
        <w:t xml:space="preserve">Case Studies and Examples</w:t>
      </w:r>
    </w:p>
    <w:p>
      <w:pPr>
        <w:pStyle w:val="FirstParagraph"/>
      </w:pPr>
      <w:r>
        <w:t xml:space="preserve">To illustrate the practical application of marketing strategies in New Delhi, consider:</w:t>
      </w:r>
    </w:p>
    <w:p>
      <w:pPr>
        <w:numPr>
          <w:ilvl w:val="0"/>
          <w:numId w:val="1004"/>
        </w:numPr>
        <w:pStyle w:val="Compact"/>
      </w:pPr>
      <w:r>
        <w:rPr>
          <w:bCs/>
          <w:b/>
        </w:rPr>
        <w:t xml:space="preserve">Coca-Cola’s "Thanda Matlab Coca-Cola" Campaign:</w:t>
      </w:r>
      <w:r>
        <w:t xml:space="preserve"> </w:t>
      </w:r>
      <w:r>
        <w:t xml:space="preserve">This campaign successfully tapped into the Indian consumer’s preference for refreshing beverages during hot summers, emphasizing local relatability.</w:t>
      </w:r>
    </w:p>
    <w:p>
      <w:pPr>
        <w:numPr>
          <w:ilvl w:val="0"/>
          <w:numId w:val="1004"/>
        </w:numPr>
        <w:pStyle w:val="Compact"/>
      </w:pPr>
      <w:r>
        <w:rPr>
          <w:bCs/>
          <w:b/>
        </w:rPr>
        <w:t xml:space="preserve">Uber’s Entry into New Delhi:</w:t>
      </w:r>
      <w:r>
        <w:t xml:space="preserve"> </w:t>
      </w:r>
      <w:r>
        <w:t xml:space="preserve">The company adapted its marketing to highlight convenience for busy professionals and students navigating the city’s traffic.</w:t>
      </w:r>
    </w:p>
    <w:bookmarkEnd w:id="25"/>
    <w:bookmarkStart w:id="26" w:name="conclusion"/>
    <w:p>
      <w:pPr>
        <w:pStyle w:val="Heading2"/>
      </w:pPr>
      <w:r>
        <w:t xml:space="preserve">Conclusion</w:t>
      </w:r>
    </w:p>
    <w:p>
      <w:pPr>
        <w:pStyle w:val="FirstParagraph"/>
      </w:pPr>
      <w:r>
        <w:t xml:space="preserve">In conclusion, this Undergraduate Thesis underscores the pivotal role of a Marketing Manager in shaping business success within New Delhi, India. By understanding local dynamics, embracing digital innovation, and adapting to cultural diversity, a Marketing Manager can effectively drive growth and competitiveness in this vibrant market. As New Delhi continues to evolve as an economic powerhouse, the strategic acumen of marketing professionals will remain indispensable.</w:t>
      </w:r>
    </w:p>
    <w:bookmarkEnd w:id="26"/>
    <w:bookmarkStart w:id="27" w:name="references"/>
    <w:p>
      <w:pPr>
        <w:pStyle w:val="Heading2"/>
      </w:pPr>
      <w:r>
        <w:t xml:space="preserve">References</w:t>
      </w:r>
    </w:p>
    <w:p>
      <w:pPr>
        <w:pStyle w:val="FirstParagraph"/>
      </w:pPr>
      <w:r>
        <w:t xml:space="preserve">This document draws insights from academic sources on marketing strategies in emerging markets, reports by industry bodies like the Federation of Indian Chambers of Commerce and Industry (FICCI), and case studies from successful brands operating in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India, New Delhi</dc:title>
  <dc:creator/>
  <dc:language>en</dc:language>
  <cp:keywords/>
  <dcterms:created xsi:type="dcterms:W3CDTF">2026-09-28T06:21:10Z</dcterms:created>
  <dcterms:modified xsi:type="dcterms:W3CDTF">2026-09-28T06:21:10Z</dcterms:modified>
</cp:coreProperties>
</file>

<file path=docProps/custom.xml><?xml version="1.0" encoding="utf-8"?>
<Properties xmlns="http://schemas.openxmlformats.org/officeDocument/2006/custom-properties" xmlns:vt="http://schemas.openxmlformats.org/officeDocument/2006/docPropsVTypes"/>
</file>