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9" w:name="X3035934a482dffc09059355b07e21d7eb115f15"/>
    <w:p>
      <w:pPr>
        <w:pStyle w:val="Heading1"/>
      </w:pPr>
      <w:r>
        <w:t xml:space="preserve">Undergraduate Thesis: The Role and Strategic Importance of a Marketing Manager in Italy Milan</w:t>
      </w:r>
    </w:p>
    <w:bookmarkStart w:id="20" w:name="abstract"/>
    <w:p>
      <w:pPr>
        <w:pStyle w:val="Heading2"/>
      </w:pPr>
      <w:r>
        <w:t xml:space="preserve">Abstract</w:t>
      </w:r>
    </w:p>
    <w:p>
      <w:pPr>
        <w:pStyle w:val="FirstParagraph"/>
      </w:pPr>
      <w:r>
        <w:t xml:space="preserve">This undergraduate thesis explores the multifaceted role of a</w:t>
      </w:r>
      <w:r>
        <w:t xml:space="preserve"> </w:t>
      </w:r>
      <w:r>
        <w:rPr>
          <w:bCs/>
          <w:b/>
        </w:rPr>
        <w:t xml:space="preserve">Marketing Manager</w:t>
      </w:r>
      <w:r>
        <w:t xml:space="preserve"> </w:t>
      </w:r>
      <w:r>
        <w:t xml:space="preserve">within the dynamic business environment of</w:t>
      </w:r>
      <w:r>
        <w:t xml:space="preserve"> </w:t>
      </w:r>
      <w:r>
        <w:rPr>
          <w:bCs/>
          <w:b/>
        </w:rPr>
        <w:t xml:space="preserve">Milan, Italy</w:t>
      </w:r>
      <w:r>
        <w:t xml:space="preserve">. As one of Europe’s most influential economic and cultural hubs, Milan presents unique challenges and opportunities for professionals in marketing. This document analyzes the strategic responsibilities of a Marketing Manager, focusing on market trends, consumer behavior, and competitive dynamics in Milan. The study also evaluates how global and local factors shape marketing strategies in this region. By integrating theoretical frameworks with practical insights, this thesis aims to provide a comprehensive understanding of the role of a Marketing Manager in driving business success within Italy’s second-largest city.</w:t>
      </w:r>
    </w:p>
    <w:bookmarkEnd w:id="20"/>
    <w:bookmarkStart w:id="21" w:name="introduction"/>
    <w:p>
      <w:pPr>
        <w:pStyle w:val="Heading2"/>
      </w:pPr>
      <w:r>
        <w:t xml:space="preserve">Introduction</w:t>
      </w:r>
    </w:p>
    <w:p>
      <w:pPr>
        <w:pStyle w:val="FirstParagraph"/>
      </w:pPr>
      <w:r>
        <w:t xml:space="preserve">Milan, the capital of Lombardy and one of Italy’s most economically vibrant cities, is a global epicenter for fashion, design, and innovation. With its rich cultural heritage and thriving industries in automotive, technology, luxury goods, and finance, Milan attracts multinational corporations and startups alike. In this competitive landscape, the role of a</w:t>
      </w:r>
      <w:r>
        <w:t xml:space="preserve"> </w:t>
      </w:r>
      <w:r>
        <w:rPr>
          <w:bCs/>
          <w:b/>
        </w:rPr>
        <w:t xml:space="preserve">Marketing Manager</w:t>
      </w:r>
      <w:r>
        <w:t xml:space="preserve"> </w:t>
      </w:r>
      <w:r>
        <w:t xml:space="preserve">becomes critical to navigating market demands while maintaining brand visibility. This thesis examines how a Marketing Manager in Milan must balance global trends with local nuances to create effective strategies that resonate with diverse consumer groups.</w:t>
      </w:r>
    </w:p>
    <w:bookmarkEnd w:id="21"/>
    <w:bookmarkStart w:id="22" w:name="the-role-of-a-marketing-manager-in-milan"/>
    <w:p>
      <w:pPr>
        <w:pStyle w:val="Heading2"/>
      </w:pPr>
      <w:r>
        <w:t xml:space="preserve">The Role of a Marketing Manager in Milan</w:t>
      </w:r>
    </w:p>
    <w:p>
      <w:pPr>
        <w:pStyle w:val="FirstParagraph"/>
      </w:pPr>
      <w:r>
        <w:t xml:space="preserve">A</w:t>
      </w:r>
      <w:r>
        <w:t xml:space="preserve"> </w:t>
      </w:r>
      <w:r>
        <w:rPr>
          <w:bCs/>
          <w:b/>
        </w:rPr>
        <w:t xml:space="preserve">Marketing Manager</w:t>
      </w:r>
      <w:r>
        <w:t xml:space="preserve"> </w:t>
      </w:r>
      <w:r>
        <w:t xml:space="preserve">in Milan is responsible for overseeing all aspects of marketing strategy, from product development and brand positioning to digital campaigns and market research. Given Milan’s status as a hub for luxury brands like Prada, Armani, and Ferrari, the Marketing Manager must align their strategies with high-end consumer expectations while also addressing the needs of more mainstream markets. Key responsibilities include:</w:t>
      </w:r>
    </w:p>
    <w:p>
      <w:pPr>
        <w:numPr>
          <w:ilvl w:val="0"/>
          <w:numId w:val="1001"/>
        </w:numPr>
        <w:pStyle w:val="Compact"/>
      </w:pPr>
      <w:r>
        <w:t xml:space="preserve">Conducting market analysis to identify trends in sectors such as fashion, automotive, and technology.</w:t>
      </w:r>
    </w:p>
    <w:p>
      <w:pPr>
        <w:numPr>
          <w:ilvl w:val="0"/>
          <w:numId w:val="1001"/>
        </w:numPr>
        <w:pStyle w:val="Compact"/>
      </w:pPr>
      <w:r>
        <w:t xml:space="preserve">Designing campaigns that reflect Milan’s cultural identity and global appeal.</w:t>
      </w:r>
    </w:p>
    <w:p>
      <w:pPr>
        <w:numPr>
          <w:ilvl w:val="0"/>
          <w:numId w:val="1001"/>
        </w:numPr>
        <w:pStyle w:val="Compact"/>
      </w:pPr>
      <w:r>
        <w:t xml:space="preserve">Leveraging digital platforms to engage with both local and international audiences.</w:t>
      </w:r>
    </w:p>
    <w:p>
      <w:pPr>
        <w:numPr>
          <w:ilvl w:val="0"/>
          <w:numId w:val="1001"/>
        </w:numPr>
        <w:pStyle w:val="Compact"/>
      </w:pPr>
      <w:r>
        <w:t xml:space="preserve">Collaborating with cross-functional teams to ensure brand consistency across all touchpoints.</w:t>
      </w:r>
    </w:p>
    <w:bookmarkEnd w:id="22"/>
    <w:bookmarkStart w:id="23" w:name="X81ee9d48ea0b6ee9e3cbbaf364b15eb7774e2a1"/>
    <w:p>
      <w:pPr>
        <w:pStyle w:val="Heading2"/>
      </w:pPr>
      <w:r>
        <w:t xml:space="preserve">Market Trends in Milan: A Strategic Perspective</w:t>
      </w:r>
    </w:p>
    <w:p>
      <w:pPr>
        <w:pStyle w:val="FirstParagraph"/>
      </w:pPr>
      <w:r>
        <w:t xml:space="preserve">Milan’s market is shaped by its dual identity as a traditional stronghold of Italian craftsmanship and a forward-thinking tech innovation center. The city’s proximity to Lake Como and its historical significance in art and architecture make it a destination for both luxury consumers and eco-conscious travelers. A Marketing Manager must adapt to these trends:</w:t>
      </w:r>
    </w:p>
    <w:p>
      <w:pPr>
        <w:numPr>
          <w:ilvl w:val="0"/>
          <w:numId w:val="1002"/>
        </w:numPr>
        <w:pStyle w:val="Compact"/>
      </w:pPr>
      <w:r>
        <w:rPr>
          <w:bCs/>
          <w:b/>
        </w:rPr>
        <w:t xml:space="preserve">Sustainability as a Priority:</w:t>
      </w:r>
      <w:r>
        <w:t xml:space="preserve"> </w:t>
      </w:r>
      <w:r>
        <w:t xml:space="preserve">Milan has emerged as a leader in sustainable urban development. Marketing campaigns must emphasize eco-friendly practices, such as reducing carbon footprints or using ethical sourcing.</w:t>
      </w:r>
    </w:p>
    <w:p>
      <w:pPr>
        <w:numPr>
          <w:ilvl w:val="0"/>
          <w:numId w:val="1002"/>
        </w:numPr>
        <w:pStyle w:val="Compact"/>
      </w:pPr>
      <w:r>
        <w:rPr>
          <w:bCs/>
          <w:b/>
        </w:rPr>
        <w:t xml:space="preserve">Digital Transformation:</w:t>
      </w:r>
      <w:r>
        <w:t xml:space="preserve"> </w:t>
      </w:r>
      <w:r>
        <w:t xml:space="preserve">With high internet penetration and smartphone usage, digital marketing strategies (e.g., social media influencers, AI-driven analytics) are essential for reaching younger demographics.</w:t>
      </w:r>
    </w:p>
    <w:p>
      <w:pPr>
        <w:numPr>
          <w:ilvl w:val="0"/>
          <w:numId w:val="1002"/>
        </w:numPr>
        <w:pStyle w:val="Compact"/>
      </w:pPr>
      <w:r>
        <w:rPr>
          <w:bCs/>
          <w:b/>
        </w:rPr>
        <w:t xml:space="preserve">Cultural Heritage Integration:</w:t>
      </w:r>
      <w:r>
        <w:t xml:space="preserve"> </w:t>
      </w:r>
      <w:r>
        <w:t xml:space="preserve">Milan’s historical landmarks and events like the Milan Design Week provide opportunities to weave cultural narratives into branding efforts.</w:t>
      </w:r>
    </w:p>
    <w:bookmarkEnd w:id="23"/>
    <w:bookmarkStart w:id="24" w:name="X2fb19edb4a778f99eec7e5bdc4935b94f817bff"/>
    <w:p>
      <w:pPr>
        <w:pStyle w:val="Heading2"/>
      </w:pPr>
      <w:r>
        <w:t xml:space="preserve">Challenges Faced by Marketing Managers in Milan</w:t>
      </w:r>
    </w:p>
    <w:p>
      <w:pPr>
        <w:pStyle w:val="FirstParagraph"/>
      </w:pPr>
      <w:r>
        <w:t xml:space="preserve">The competitive nature of Milan’s market presents unique challenges for Marketing Managers. These include:</w:t>
      </w:r>
    </w:p>
    <w:p>
      <w:pPr>
        <w:numPr>
          <w:ilvl w:val="0"/>
          <w:numId w:val="1003"/>
        </w:numPr>
        <w:pStyle w:val="Compact"/>
      </w:pPr>
      <w:r>
        <w:rPr>
          <w:bCs/>
          <w:b/>
        </w:rPr>
        <w:t xml:space="preserve">High Competition:</w:t>
      </w:r>
      <w:r>
        <w:t xml:space="preserve"> </w:t>
      </w:r>
      <w:r>
        <w:t xml:space="preserve">The presence of global brands alongside local SMEs requires differentiation strategies that highlight unique value propositions.</w:t>
      </w:r>
    </w:p>
    <w:p>
      <w:pPr>
        <w:numPr>
          <w:ilvl w:val="0"/>
          <w:numId w:val="1003"/>
        </w:numPr>
        <w:pStyle w:val="Compact"/>
      </w:pPr>
      <w:r>
        <w:rPr>
          <w:bCs/>
          <w:b/>
        </w:rPr>
        <w:t xml:space="preserve">Cultural Nuances:</w:t>
      </w:r>
      <w:r>
        <w:t xml:space="preserve"> </w:t>
      </w:r>
      <w:r>
        <w:t xml:space="preserve">Marketing messages must respect Italy’s emphasis on family, quality, and tradition while appealing to modern consumers’ desire for innovation.</w:t>
      </w:r>
    </w:p>
    <w:p>
      <w:pPr>
        <w:numPr>
          <w:ilvl w:val="0"/>
          <w:numId w:val="1003"/>
        </w:numPr>
        <w:pStyle w:val="Compact"/>
      </w:pPr>
      <w:r>
        <w:rPr>
          <w:bCs/>
          <w:b/>
        </w:rPr>
        <w:t xml:space="preserve">Economic Volatility:</w:t>
      </w:r>
      <w:r>
        <w:t xml:space="preserve"> </w:t>
      </w:r>
      <w:r>
        <w:t xml:space="preserve">Milan’s economy is sensitive to global fluctuations in trade and tourism, necessitating agile marketing plans that can pivot quickly.</w:t>
      </w:r>
    </w:p>
    <w:bookmarkEnd w:id="24"/>
    <w:bookmarkStart w:id="25" w:name="X4dba7f3d7785ab5ef8ef892412c228ac18d2d97"/>
    <w:p>
      <w:pPr>
        <w:pStyle w:val="Heading2"/>
      </w:pPr>
      <w:r>
        <w:t xml:space="preserve">Case Study: Marketing Strategies in Milan’s Fashion Industry</w:t>
      </w:r>
    </w:p>
    <w:p>
      <w:pPr>
        <w:pStyle w:val="FirstParagraph"/>
      </w:pPr>
      <w:r>
        <w:t xml:space="preserve">The fashion industry dominates Milan’s economy, with events like the Milan Fashion Week drawing international attention. A Marketing Manager in this sector must navigate complex supply chains and consumer expectations. For example, a luxury brand might employ localized influencer partnerships to target young professionals in the city while leveraging global campaigns for wider reach. This dual approach ensures that the brand remains relevant both within Italy and abroad.</w:t>
      </w:r>
    </w:p>
    <w:bookmarkEnd w:id="25"/>
    <w:bookmarkStart w:id="26" w:name="X1849c992b5922322078684a494cdca729954e59"/>
    <w:p>
      <w:pPr>
        <w:pStyle w:val="Heading2"/>
      </w:pPr>
      <w:r>
        <w:t xml:space="preserve">The Role of Technology in Modern Marketing</w:t>
      </w:r>
    </w:p>
    <w:p>
      <w:pPr>
        <w:pStyle w:val="FirstParagraph"/>
      </w:pPr>
      <w:r>
        <w:t xml:space="preserve">Italy Milan’s tech scene is growing rapidly, with startups and established companies investing in AI, IoT, and big data analytics. A modern</w:t>
      </w:r>
      <w:r>
        <w:t xml:space="preserve"> </w:t>
      </w:r>
      <w:r>
        <w:rPr>
          <w:bCs/>
          <w:b/>
        </w:rPr>
        <w:t xml:space="preserve">Marketing Manager</w:t>
      </w:r>
      <w:r>
        <w:t xml:space="preserve"> </w:t>
      </w:r>
      <w:r>
        <w:t xml:space="preserve">must integrate these technologies to optimize campaigns. Tools such as CRM software (e.g., Salesforce), Google Analytics for real-time data tracking, and virtual reality for immersive brand experiences are becoming standard practice in Milan’s marketing sector.</w:t>
      </w:r>
    </w:p>
    <w:bookmarkEnd w:id="26"/>
    <w:bookmarkStart w:id="27" w:name="conclusion"/>
    <w:p>
      <w:pPr>
        <w:pStyle w:val="Heading2"/>
      </w:pPr>
      <w:r>
        <w:t xml:space="preserve">Conclusion</w:t>
      </w:r>
    </w:p>
    <w:p>
      <w:pPr>
        <w:pStyle w:val="FirstParagraph"/>
      </w:pPr>
      <w:r>
        <w:t xml:space="preserve">In conclusion, the role of a</w:t>
      </w:r>
      <w:r>
        <w:t xml:space="preserve"> </w:t>
      </w:r>
      <w:r>
        <w:rPr>
          <w:bCs/>
          <w:b/>
        </w:rPr>
        <w:t xml:space="preserve">Marketing Manager</w:t>
      </w:r>
      <w:r>
        <w:t xml:space="preserve"> </w:t>
      </w:r>
      <w:r>
        <w:t xml:space="preserve">in</w:t>
      </w:r>
      <w:r>
        <w:t xml:space="preserve"> </w:t>
      </w:r>
      <w:r>
        <w:rPr>
          <w:bCs/>
          <w:b/>
        </w:rPr>
        <w:t xml:space="preserve">Milan, Italy</w:t>
      </w:r>
      <w:r>
        <w:t xml:space="preserve"> </w:t>
      </w:r>
      <w:r>
        <w:t xml:space="preserve">is both challenging and rewarding. The city’s unique blend of tradition and innovation demands strategies that are as creative as they are data-driven. By understanding local market dynamics, embracing sustainability trends, and leveraging technology, Marketing Managers can position their brands for success in this dynamic environment. This thesis underscores the importance of adaptability and cultural sensitivity in achieving marketing objectives within Italy Milan’s competitive landscape.</w:t>
      </w:r>
    </w:p>
    <w:bookmarkEnd w:id="27"/>
    <w:bookmarkStart w:id="28" w:name="references"/>
    <w:p>
      <w:pPr>
        <w:pStyle w:val="Heading2"/>
      </w:pPr>
      <w:r>
        <w:t xml:space="preserve">References</w:t>
      </w:r>
    </w:p>
    <w:p>
      <w:pPr>
        <w:numPr>
          <w:ilvl w:val="0"/>
          <w:numId w:val="1004"/>
        </w:numPr>
        <w:pStyle w:val="Compact"/>
      </w:pPr>
      <w:r>
        <w:t xml:space="preserve">European Commission. (2023). "Milan: A European Capital of Innovation." Retrieved from https://ec.europa.eu.</w:t>
      </w:r>
    </w:p>
    <w:p>
      <w:pPr>
        <w:numPr>
          <w:ilvl w:val="0"/>
          <w:numId w:val="1004"/>
        </w:numPr>
        <w:pStyle w:val="Compact"/>
      </w:pPr>
      <w:r>
        <w:t xml:space="preserve">Bersin, J. (2019). "The Future of Marketing in the Digital Age." Harvard Business Review.</w:t>
      </w:r>
    </w:p>
    <w:p>
      <w:pPr>
        <w:numPr>
          <w:ilvl w:val="0"/>
          <w:numId w:val="1004"/>
        </w:numPr>
        <w:pStyle w:val="Compact"/>
      </w:pPr>
      <w:r>
        <w:t xml:space="preserve">Italian Ministry of Economy and Finance. (2023). "Economic Trends in Lombardy." Retrieved from https://www.mef.gov.it.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Marketing Manager in Italy Milan</dc:title>
  <dc:creator/>
  <dc:language>en</dc:language>
  <cp:keywords/>
  <dcterms:created xsi:type="dcterms:W3CDTF">2026-07-21T03:17:25Z</dcterms:created>
  <dcterms:modified xsi:type="dcterms:W3CDTF">2026-07-21T03:17:25Z</dcterms:modified>
</cp:coreProperties>
</file>

<file path=docProps/custom.xml><?xml version="1.0" encoding="utf-8"?>
<Properties xmlns="http://schemas.openxmlformats.org/officeDocument/2006/custom-properties" xmlns:vt="http://schemas.openxmlformats.org/officeDocument/2006/docPropsVTypes"/>
</file>