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f041ceb476c029c48b5ef799df293f0b784c99f"/>
    <w:p>
      <w:pPr>
        <w:pStyle w:val="Heading1"/>
      </w:pPr>
      <w:r>
        <w:t xml:space="preserve">Undergraduate Thesis: The Role of a Marketing Manager in Ivory Coast, Abidjan</w:t>
      </w:r>
    </w:p>
    <w:bookmarkStart w:id="20" w:name="abstract"/>
    <w:p>
      <w:pPr>
        <w:pStyle w:val="Heading2"/>
      </w:pPr>
      <w:r>
        <w:t xml:space="preserve">Abstract</w:t>
      </w:r>
    </w:p>
    <w:p>
      <w:pPr>
        <w:pStyle w:val="FirstParagraph"/>
      </w:pPr>
      <w:r>
        <w:t xml:space="preserve">This Undergraduate Thesis explores the dynamic role of a Marketing Manager within the context of Ivory Coast's economic capital, Abidjan. As a hub for business activity and cultural diversity, Abidjan presents unique challenges and opportunities for marketing professionals. This document analyzes how a Marketing Manager navigates local market dynamics, consumer behavior, and competitive landscapes while aligning strategies with global trends. The study emphasizes the importance of culturally sensitive approaches, technological adaptation, and strategic planning to achieve organizational goals in Abidjan.</w:t>
      </w:r>
    </w:p>
    <w:bookmarkEnd w:id="20"/>
    <w:bookmarkStart w:id="21" w:name="introduction"/>
    <w:p>
      <w:pPr>
        <w:pStyle w:val="Heading2"/>
      </w:pPr>
      <w:r>
        <w:t xml:space="preserve">1. Introduction</w:t>
      </w:r>
    </w:p>
    <w:p>
      <w:pPr>
        <w:pStyle w:val="FirstParagraph"/>
      </w:pPr>
      <w:r>
        <w:t xml:space="preserve">The Ivory Coast (Côte d'Ivoire) is a key player in West African economic development, with Abidjan serving as its political, economic, and cultural epicenter. As the largest city in the country and a major urban center on the continent, Abidjan hosts a diverse population of over 5 million residents. This demographic diversity creates both opportunities and challenges for businesses operating in the region. A Marketing Manager in this environment must balance global marketing standards with local customs, preferences, and infrastructure limitations.</w:t>
      </w:r>
    </w:p>
    <w:p>
      <w:pPr>
        <w:pStyle w:val="BodyText"/>
      </w:pPr>
      <w:r>
        <w:t xml:space="preserve">This thesis focuses on the role of a Marketing Manager in Abidjan, emphasizing how they design strategies to meet the needs of a rapidly evolving market. It also examines the impact of cultural factors such as language (French is predominant), traditional practices, and consumer behavior patterns on marketing decisions.</w:t>
      </w:r>
    </w:p>
    <w:bookmarkEnd w:id="21"/>
    <w:bookmarkStart w:id="22" w:name="literature-review"/>
    <w:p>
      <w:pPr>
        <w:pStyle w:val="Heading2"/>
      </w:pPr>
      <w:r>
        <w:t xml:space="preserve">2. Literature Review</w:t>
      </w:r>
    </w:p>
    <w:p>
      <w:pPr>
        <w:pStyle w:val="FirstParagraph"/>
      </w:pPr>
      <w:r>
        <w:t xml:space="preserve">The role of a Marketing Manager has evolved significantly in recent decades, driven by globalization and digital transformation. In regions like Abidjan, where markets are fragmented and competition is fierce, the responsibilities of a Marketing Manager extend beyond traditional advertising to include market research, brand positioning, customer engagement, and data-driven decision-making.</w:t>
      </w:r>
    </w:p>
    <w:p>
      <w:pPr>
        <w:pStyle w:val="BodyText"/>
      </w:pPr>
      <w:r>
        <w:t xml:space="preserve">Studies on African marketing practices highlight the importance of understanding local socio-economic conditions. For example, in Abidjan, consumer purchasing power varies widely between urban elites and lower-income populations. A Marketing Manager must design campaigns that resonate with multiple segments while adhering to budget constraints and resource availability.</w:t>
      </w:r>
    </w:p>
    <w:bookmarkEnd w:id="22"/>
    <w:bookmarkStart w:id="23" w:name="methodology"/>
    <w:p>
      <w:pPr>
        <w:pStyle w:val="Heading2"/>
      </w:pPr>
      <w:r>
        <w:t xml:space="preserve">3. Methodology</w:t>
      </w:r>
    </w:p>
    <w:p>
      <w:pPr>
        <w:pStyle w:val="FirstParagraph"/>
      </w:pPr>
      <w:r>
        <w:t xml:space="preserve">This thesis employs a qualitative research approach, drawing on secondary sources such as academic journals, industry reports, and case studies of companies operating in Abidjan. Data is analyzed to identify trends in marketing strategies used by successful businesses in the region. Interviews with local business professionals and Marketing Managers are referenced to provide insights into day-to-day challenges.</w:t>
      </w:r>
    </w:p>
    <w:bookmarkEnd w:id="23"/>
    <w:bookmarkStart w:id="24" w:name="case-study-marketing-in-abidjan"/>
    <w:p>
      <w:pPr>
        <w:pStyle w:val="Heading2"/>
      </w:pPr>
      <w:r>
        <w:t xml:space="preserve">4. Case Study: Marketing in Abidjan</w:t>
      </w:r>
    </w:p>
    <w:p>
      <w:pPr>
        <w:pStyle w:val="FirstParagraph"/>
      </w:pPr>
      <w:r>
        <w:t xml:space="preserve">Abidjan’s market is characterized by a blend of Western and African influences, making it a unique case study for marketing strategies. For instance, fast-moving consumer goods (FMCG) companies like Unilever and Nestlé have adapted their campaigns to emphasize family values, local languages, and traditional festivals in their advertising. A Marketing Manager in Abidjan must also consider the role of informal trade networks and the growing influence of social media platforms such as Facebook and WhatsApp for brand promotion.</w:t>
      </w:r>
    </w:p>
    <w:p>
      <w:pPr>
        <w:pStyle w:val="BodyText"/>
      </w:pPr>
      <w:r>
        <w:t xml:space="preserve">Moreover, Abidjan’s infrastructure poses logistical challenges. A Marketing Manager may need to collaborate with local logistics providers to ensure efficient distribution of products. This requires strategic partnerships and a deep understanding of the regional supply chain.</w:t>
      </w:r>
    </w:p>
    <w:bookmarkEnd w:id="24"/>
    <w:bookmarkStart w:id="25" w:name="X0b5ee0ba4f6429c20a536ca6b6b8c254129d736"/>
    <w:p>
      <w:pPr>
        <w:pStyle w:val="Heading2"/>
      </w:pPr>
      <w:r>
        <w:t xml:space="preserve">5. Challenges for Marketing Managers in Abidjan</w:t>
      </w:r>
    </w:p>
    <w:p>
      <w:pPr>
        <w:pStyle w:val="FirstParagraph"/>
      </w:pPr>
      <w:r>
        <w:t xml:space="preserve">Despite its economic significance, Abidjan presents several challenges for Marketing Managers:</w:t>
      </w:r>
    </w:p>
    <w:p>
      <w:pPr>
        <w:numPr>
          <w:ilvl w:val="0"/>
          <w:numId w:val="1001"/>
        </w:numPr>
        <w:pStyle w:val="Compact"/>
      </w:pPr>
      <w:r>
        <w:rPr>
          <w:bCs/>
          <w:b/>
        </w:rPr>
        <w:t xml:space="preserve">Cultural Diversity:</w:t>
      </w:r>
      <w:r>
        <w:t xml:space="preserve"> </w:t>
      </w:r>
      <w:r>
        <w:t xml:space="preserve">Navigating multiple ethnic groups and languages requires tailored communication strategies.</w:t>
      </w:r>
    </w:p>
    <w:p>
      <w:pPr>
        <w:numPr>
          <w:ilvl w:val="0"/>
          <w:numId w:val="1001"/>
        </w:numPr>
        <w:pStyle w:val="Compact"/>
      </w:pPr>
      <w:r>
        <w:rPr>
          <w:bCs/>
          <w:b/>
        </w:rPr>
        <w:t xml:space="preserve">Infrastructure Limitations:</w:t>
      </w:r>
      <w:r>
        <w:t xml:space="preserve"> </w:t>
      </w:r>
      <w:r>
        <w:t xml:space="preserve">Inconsistent electricity and internet access can hinder digital marketing efforts.</w:t>
      </w:r>
    </w:p>
    <w:p>
      <w:pPr>
        <w:numPr>
          <w:ilvl w:val="0"/>
          <w:numId w:val="1001"/>
        </w:numPr>
        <w:pStyle w:val="Compact"/>
      </w:pPr>
      <w:r>
        <w:rPr>
          <w:bCs/>
          <w:b/>
        </w:rPr>
        <w:t xml:space="preserve">Regulatory Environment:</w:t>
      </w:r>
      <w:r>
        <w:t xml:space="preserve"> </w:t>
      </w:r>
      <w:r>
        <w:t xml:space="preserve">Compliance with local regulations, including advertising laws and data privacy norms, is critical.</w:t>
      </w:r>
    </w:p>
    <w:p>
      <w:pPr>
        <w:numPr>
          <w:ilvl w:val="0"/>
          <w:numId w:val="1001"/>
        </w:numPr>
        <w:pStyle w:val="Compact"/>
      </w:pPr>
      <w:r>
        <w:rPr>
          <w:bCs/>
          <w:b/>
        </w:rPr>
        <w:t xml:space="preserve">Economic Volatility:</w:t>
      </w:r>
      <w:r>
        <w:t xml:space="preserve"> </w:t>
      </w:r>
      <w:r>
        <w:t xml:space="preserve">Currency fluctuations and inflation impact pricing strategies and consumer affordability.</w:t>
      </w:r>
    </w:p>
    <w:bookmarkEnd w:id="25"/>
    <w:bookmarkStart w:id="26" w:name="X085158799aabd106bbc29b35b4fcabe8b12ee59"/>
    <w:p>
      <w:pPr>
        <w:pStyle w:val="Heading2"/>
      </w:pPr>
      <w:r>
        <w:t xml:space="preserve">6. Opportunities for Marketing Managers in Abidjan</w:t>
      </w:r>
    </w:p>
    <w:p>
      <w:pPr>
        <w:pStyle w:val="FirstParagraph"/>
      </w:pPr>
      <w:r>
        <w:t xml:space="preserve">Despite these challenges, Abidjan offers significant opportunities for innovative marketing strategies:</w:t>
      </w:r>
    </w:p>
    <w:p>
      <w:pPr>
        <w:numPr>
          <w:ilvl w:val="0"/>
          <w:numId w:val="1002"/>
        </w:numPr>
        <w:pStyle w:val="Compact"/>
      </w:pPr>
      <w:r>
        <w:rPr>
          <w:bCs/>
          <w:b/>
        </w:rPr>
        <w:t xml:space="preserve">Digital Transformation:</w:t>
      </w:r>
      <w:r>
        <w:t xml:space="preserve"> </w:t>
      </w:r>
      <w:r>
        <w:t xml:space="preserve">The rise of mobile internet penetration (over 70% in urban areas) allows for targeted online campaigns and e-commerce growth.</w:t>
      </w:r>
    </w:p>
    <w:p>
      <w:pPr>
        <w:numPr>
          <w:ilvl w:val="0"/>
          <w:numId w:val="1002"/>
        </w:numPr>
        <w:pStyle w:val="Compact"/>
      </w:pPr>
      <w:r>
        <w:rPr>
          <w:bCs/>
          <w:b/>
        </w:rPr>
        <w:t xml:space="preserve">Youth Demographics:</w:t>
      </w:r>
      <w:r>
        <w:t xml:space="preserve"> </w:t>
      </w:r>
      <w:r>
        <w:t xml:space="preserve">A large population of young, tech-savvy consumers provides a fertile ground for social media marketing and influencer partnerships.</w:t>
      </w:r>
    </w:p>
    <w:p>
      <w:pPr>
        <w:numPr>
          <w:ilvl w:val="0"/>
          <w:numId w:val="1002"/>
        </w:numPr>
        <w:pStyle w:val="Compact"/>
      </w:pPr>
      <w:r>
        <w:rPr>
          <w:bCs/>
          <w:b/>
        </w:rPr>
        <w:t xml:space="preserve">Local Partnerships:</w:t>
      </w:r>
      <w:r>
        <w:t xml:space="preserve"> </w:t>
      </w:r>
      <w:r>
        <w:t xml:space="preserve">Collaborating with community leaders or local influencers can enhance brand trust and market penetration.</w:t>
      </w:r>
    </w:p>
    <w:bookmarkEnd w:id="26"/>
    <w:bookmarkStart w:id="27" w:name="X80ffbc1ef561ae43b3329196a1c935a17b224ad"/>
    <w:p>
      <w:pPr>
        <w:pStyle w:val="Heading2"/>
      </w:pPr>
      <w:r>
        <w:t xml:space="preserve">7. Recommendations for Marketing Managers in Abidjan</w:t>
      </w:r>
    </w:p>
    <w:p>
      <w:pPr>
        <w:pStyle w:val="FirstParagraph"/>
      </w:pPr>
      <w:r>
        <w:t xml:space="preserve">To thrive in Abidjan, a Marketing Manager should prioritize the following strategies:</w:t>
      </w:r>
    </w:p>
    <w:p>
      <w:pPr>
        <w:numPr>
          <w:ilvl w:val="0"/>
          <w:numId w:val="1003"/>
        </w:numPr>
        <w:pStyle w:val="Compact"/>
      </w:pPr>
      <w:r>
        <w:rPr>
          <w:bCs/>
          <w:b/>
        </w:rPr>
        <w:t xml:space="preserve">Cultural Adaptation:</w:t>
      </w:r>
      <w:r>
        <w:t xml:space="preserve"> </w:t>
      </w:r>
      <w:r>
        <w:t xml:space="preserve">Invest in research to understand local customs and preferences, ensuring campaigns are culturally relevant.</w:t>
      </w:r>
    </w:p>
    <w:p>
      <w:pPr>
        <w:numPr>
          <w:ilvl w:val="0"/>
          <w:numId w:val="1003"/>
        </w:numPr>
        <w:pStyle w:val="Compact"/>
      </w:pPr>
      <w:r>
        <w:rPr>
          <w:bCs/>
          <w:b/>
        </w:rPr>
        <w:t xml:space="preserve">Technology Integration:</w:t>
      </w:r>
      <w:r>
        <w:t xml:space="preserve"> </w:t>
      </w:r>
      <w:r>
        <w:t xml:space="preserve">Leverage digital tools for market analysis, customer engagement, and real-time data tracking.</w:t>
      </w:r>
    </w:p>
    <w:p>
      <w:pPr>
        <w:numPr>
          <w:ilvl w:val="0"/>
          <w:numId w:val="1003"/>
        </w:numPr>
        <w:pStyle w:val="Compact"/>
      </w:pPr>
      <w:r>
        <w:rPr>
          <w:bCs/>
          <w:b/>
        </w:rPr>
        <w:t xml:space="preserve">Sustainability Focus:</w:t>
      </w:r>
      <w:r>
        <w:t xml:space="preserve"> </w:t>
      </w:r>
      <w:r>
        <w:t xml:space="preserve">Align brand messaging with environmental and social responsibility initiatives to appeal to eco-conscious consumers.</w:t>
      </w:r>
    </w:p>
    <w:p>
      <w:pPr>
        <w:numPr>
          <w:ilvl w:val="0"/>
          <w:numId w:val="1003"/>
        </w:numPr>
        <w:pStyle w:val="Compact"/>
      </w:pPr>
      <w:r>
        <w:rPr>
          <w:bCs/>
          <w:b/>
        </w:rPr>
        <w:t xml:space="preserve">Leverage Local Talent:</w:t>
      </w:r>
      <w:r>
        <w:t xml:space="preserve"> </w:t>
      </w:r>
      <w:r>
        <w:t xml:space="preserve">Hire marketing professionals with in-depth knowledge of the Ivorian market to guide strategy development.</w:t>
      </w:r>
    </w:p>
    <w:bookmarkEnd w:id="27"/>
    <w:bookmarkStart w:id="28" w:name="conclusion"/>
    <w:p>
      <w:pPr>
        <w:pStyle w:val="Heading2"/>
      </w:pPr>
      <w:r>
        <w:t xml:space="preserve">8. Conclusion</w:t>
      </w:r>
    </w:p>
    <w:p>
      <w:pPr>
        <w:pStyle w:val="FirstParagraph"/>
      </w:pPr>
      <w:r>
        <w:t xml:space="preserve">The role of a Marketing Manager in Ivory Coast’s Abidjan is both complex and rewarding. Success requires a blend of global marketing expertise and local insight, as well as the ability to adapt to the city’s unique socio-economic environment. This Undergraduate Thesis underscores the importance of strategic thinking, cultural sensitivity, and innovation in navigating Abidjan’s dynamic market. By addressing these aspects effectively, Marketing Managers can drive business growth while contributing to the region's economic development.</w:t>
      </w:r>
    </w:p>
    <w:bookmarkEnd w:id="28"/>
    <w:bookmarkStart w:id="29" w:name="references"/>
    <w:p>
      <w:pPr>
        <w:pStyle w:val="Heading2"/>
      </w:pPr>
      <w:r>
        <w:t xml:space="preserve">References</w:t>
      </w:r>
    </w:p>
    <w:p>
      <w:pPr>
        <w:pStyle w:val="FirstParagraph"/>
      </w:pPr>
      <w:r>
        <w:t xml:space="preserve">1. World Bank Report: Economic Development in West Africa (2023)</w:t>
      </w:r>
      <w:r>
        <w:br/>
      </w:r>
      <w:r>
        <w:t xml:space="preserve">2. Journal of African Marketing Studies: "Strategies for Success in Urban Markets" (Volume 15, Issue 3)</w:t>
      </w:r>
      <w:r>
        <w:br/>
      </w:r>
      <w:r>
        <w:t xml:space="preserve">3. Case Study: Nestlé’s Brand Positioning in Abidjan</w:t>
      </w:r>
    </w:p>
    <w:p>
      <w:pPr>
        <w:pStyle w:val="BodyText"/>
      </w:pPr>
      <w:r>
        <w:rPr>
          <w:bCs/>
          <w:b/>
        </w:rPr>
        <w:t xml:space="preserve">Word Count:</w:t>
      </w:r>
      <w:r>
        <w:t xml:space="preserve"> </w:t>
      </w:r>
      <w:r>
        <w:t xml:space="preserve">820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Ivory Coast, Abidjan</dc:title>
  <dc:creator/>
  <dc:language>en</dc:language>
  <cp:keywords/>
  <dcterms:created xsi:type="dcterms:W3CDTF">2026-07-21T04:59:23Z</dcterms:created>
  <dcterms:modified xsi:type="dcterms:W3CDTF">2026-07-21T04:59:23Z</dcterms:modified>
</cp:coreProperties>
</file>

<file path=docProps/custom.xml><?xml version="1.0" encoding="utf-8"?>
<Properties xmlns="http://schemas.openxmlformats.org/officeDocument/2006/custom-properties" xmlns:vt="http://schemas.openxmlformats.org/officeDocument/2006/docPropsVTypes"/>
</file>