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164d6232be003f8026f1a20cec37a764a1f6332"/>
    <w:p>
      <w:pPr>
        <w:pStyle w:val="Heading1"/>
      </w:pPr>
      <w:r>
        <w:t xml:space="preserve">Undergraduate Thesis: The Role and Challenges of a Marketing Manager in Malaysia Kuala Lumpur</w:t>
      </w:r>
    </w:p>
    <w:bookmarkStart w:id="20" w:name="abstract"/>
    <w:p>
      <w:pPr>
        <w:pStyle w:val="Heading2"/>
      </w:pPr>
      <w:r>
        <w:t xml:space="preserve">Abstract</w:t>
      </w:r>
    </w:p>
    <w:p>
      <w:pPr>
        <w:pStyle w:val="FirstParagraph"/>
      </w:pPr>
      <w:r>
        <w:t xml:space="preserve">This undergraduate thesis explores the critical role of a Marketing Manager within the dynamic business environment of Malaysia's capital city, Kuala Lumpur. As a hub for commerce, culture, and innovation, Kuala Lumpur presents unique opportunities and challenges for marketing professionals. The study analyzes how Marketing Managers in this region leverage digital strategies, cultural diversity, and economic trends to drive brand visibility and consumer engagement. By examining case studies of local enterprises operating in sectors such as retail, technology, and tourism, this thesis highlights the adaptive skills required for a successful career as a Marketing Manager in Malaysia Kuala Lumpur.</w:t>
      </w:r>
    </w:p>
    <w:bookmarkEnd w:id="20"/>
    <w:bookmarkStart w:id="21" w:name="introduction"/>
    <w:p>
      <w:pPr>
        <w:pStyle w:val="Heading2"/>
      </w:pPr>
      <w:r>
        <w:t xml:space="preserve">Introduction</w:t>
      </w:r>
    </w:p>
    <w:p>
      <w:pPr>
        <w:pStyle w:val="FirstParagraph"/>
      </w:pPr>
      <w:r>
        <w:t xml:space="preserve">Kuala Lumpur, known for its skyscrapers and multicultural tapestry, serves as a microcosm of Malaysia's economic and social landscape. In this context, the role of a Marketing Manager is pivotal in navigating the intersection of tradition and modernity. This thesis aims to dissect how Marketing Managers in Kuala Lumpur align their strategies with local consumer behavior, regulatory frameworks, and global market demands. The study underscores the necessity for these professionals to balance localized insights with scalable digital solutions to thrive in Malaysia's competitive market.</w:t>
      </w:r>
    </w:p>
    <w:bookmarkEnd w:id="21"/>
    <w:bookmarkStart w:id="22" w:name="literature-review"/>
    <w:p>
      <w:pPr>
        <w:pStyle w:val="Heading2"/>
      </w:pPr>
      <w:r>
        <w:t xml:space="preserve">Literature Review</w:t>
      </w:r>
    </w:p>
    <w:p>
      <w:pPr>
        <w:pStyle w:val="FirstParagraph"/>
      </w:pPr>
      <w:r>
        <w:t xml:space="preserve">Existing academic literature emphasizes the importance of cultural competence in marketing, particularly in diverse regions like Kuala Lumpur. Studies by authors such as Kotler and Keller highlight the need for localized branding strategies, a principle that resonates strongly with the challenges faced by Marketing Managers in Malaysia. Additionally, research on digital transformation indicates that cities like Kuala Lumpur are at the forefront of adopting AI-driven analytics and social media campaigns to enhance customer engagement.</w:t>
      </w:r>
    </w:p>
    <w:bookmarkEnd w:id="22"/>
    <w:bookmarkStart w:id="23" w:name="methodology"/>
    <w:p>
      <w:pPr>
        <w:pStyle w:val="Heading2"/>
      </w:pPr>
      <w:r>
        <w:t xml:space="preserve">Methodology</w:t>
      </w:r>
    </w:p>
    <w:p>
      <w:pPr>
        <w:pStyle w:val="FirstParagraph"/>
      </w:pPr>
      <w:r>
        <w:t xml:space="preserve">To gather insights, this thesis employs a qualitative approach, combining secondary research from industry reports and interviews with Marketing Managers in Kuala Lumpur. Data sources include annual reports from multinational corporations operating in the region and surveys conducted among local consumers. This methodology ensures a comprehensive understanding of how Marketing Managers adapt their roles to the specific demands of Malaysia Kuala Lumpur.</w:t>
      </w:r>
    </w:p>
    <w:bookmarkEnd w:id="23"/>
    <w:bookmarkStart w:id="25" w:name="case-study"/>
    <w:bookmarkStart w:id="24" w:name="X080389a60f6da078fcaa766ed0b493a791ad4b5"/>
    <w:p>
      <w:pPr>
        <w:pStyle w:val="Heading2"/>
      </w:pPr>
      <w:r>
        <w:t xml:space="preserve">Case Study: Marketing Strategies in Kuala Lumpur</w:t>
      </w:r>
    </w:p>
    <w:p>
      <w:pPr>
        <w:pStyle w:val="FirstParagraph"/>
      </w:pPr>
      <w:r>
        <w:t xml:space="preserve">A case study of a leading Malaysian retail chain, XYZ Corporation, illustrates the adaptive strategies employed by its Marketing Manager. To cater to the city's diverse population, the manager integrated multilingual content into social media campaigns and collaborated with local influencers from Malay, Chinese, and Indian communities. Additionally, data analytics tools were used to identify seasonal trends in consumer spending during events like Ramadan and Hari Raya. This approach not only increased sales but also strengthened brand loyalty in Malaysia Kuala Lumpur.</w:t>
      </w:r>
    </w:p>
    <w:bookmarkEnd w:id="24"/>
    <w:bookmarkEnd w:id="25"/>
    <w:bookmarkStart w:id="26" w:name="discussion"/>
    <w:p>
      <w:pPr>
        <w:pStyle w:val="Heading2"/>
      </w:pPr>
      <w:r>
        <w:t xml:space="preserve">Discussion</w:t>
      </w:r>
    </w:p>
    <w:p>
      <w:pPr>
        <w:pStyle w:val="FirstParagraph"/>
      </w:pPr>
      <w:r>
        <w:t xml:space="preserve">The findings reveal that a Marketing Manager in Kuala Lumpur must prioritize cultural sensitivity, digital innovation, and agile decision-making. Unlike in Western markets, campaigns here require careful consideration of religious and ethnic nuances. Furthermore, the rapid urbanization of Kuala Lumpur necessitates real-time data interpretation to adjust strategies swiftly. These insights are crucial for undergraduate students aspiring to become Marketing Managers who wish to excel in Malaysia's dynamic business environment.</w:t>
      </w:r>
    </w:p>
    <w:bookmarkEnd w:id="26"/>
    <w:bookmarkStart w:id="27" w:name="conclusion"/>
    <w:p>
      <w:pPr>
        <w:pStyle w:val="Heading2"/>
      </w:pPr>
      <w:r>
        <w:t xml:space="preserve">Conclusion</w:t>
      </w:r>
    </w:p>
    <w:p>
      <w:pPr>
        <w:pStyle w:val="FirstParagraph"/>
      </w:pPr>
      <w:r>
        <w:t xml:space="preserve">This thesis concludes that the role of a Marketing Manager in Malaysia Kuala Lumpur is both challenging and rewarding. Success depends on leveraging the city's cultural diversity as a competitive advantage while adopting cutting-edge digital tools to engage consumers. As an undergraduate research paper, this work highlights the need for future studies on emerging trends like AI-driven personalization and sustainability initiatives in marketing within the region.</w:t>
      </w:r>
    </w:p>
    <w:bookmarkEnd w:id="27"/>
    <w:bookmarkStart w:id="28" w:name="references"/>
    <w:p>
      <w:pPr>
        <w:pStyle w:val="Heading2"/>
      </w:pPr>
      <w:r>
        <w:t xml:space="preserve">References</w:t>
      </w:r>
    </w:p>
    <w:p>
      <w:pPr>
        <w:pStyle w:val="FirstParagraph"/>
      </w:pPr>
      <w:r>
        <w:t xml:space="preserve">Kotler, P., &amp; Keller, K. L. (2016). Marketing Management. Pearson Education.</w:t>
      </w:r>
      <w:r>
        <w:br/>
      </w:r>
      <w:r>
        <w:t xml:space="preserve">Malaysia Digital Economy Report 2023. Ministry of Digital, Malaysia.</w:t>
      </w:r>
      <w:r>
        <w:br/>
      </w:r>
      <w:r>
        <w:t xml:space="preserve">XYZ Corporation Annual Report (2023). Kuala Lumpur.</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Marketing Manager Role in Malaysia Kuala Lumpur</dc:title>
  <dc:creator/>
  <dc:language>en</dc:language>
  <cp:keywords/>
  <dcterms:created xsi:type="dcterms:W3CDTF">2026-07-23T15:56:52Z</dcterms:created>
  <dcterms:modified xsi:type="dcterms:W3CDTF">2026-07-23T15:56:52Z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