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cc7b49373f7d9b844e0086f84fe1e98dc36713a"/>
    <w:p>
      <w:pPr>
        <w:pStyle w:val="Heading1"/>
      </w:pPr>
      <w:r>
        <w:t xml:space="preserve">Undergraduate Thesis: The Role of a Marketing Manager in Morocco, Casablanca</w:t>
      </w:r>
    </w:p>
    <w:bookmarkStart w:id="20" w:name="abstract"/>
    <w:p>
      <w:pPr>
        <w:pStyle w:val="Heading2"/>
      </w:pPr>
      <w:r>
        <w:t xml:space="preserve">Abstract</w:t>
      </w:r>
    </w:p>
    <w:p>
      <w:pPr>
        <w:pStyle w:val="FirstParagraph"/>
      </w:pPr>
      <w:r>
        <w:rPr>
          <w:bCs/>
          <w:b/>
        </w:rPr>
        <w:t xml:space="preserve">This Undergraduate Thesis explores the evolving role of a Marketing Manager within the dynamic economic and cultural landscape of Morocco, with a specific focus on Casablanca. As the economic capital of Morocco, Casablanca presents unique challenges and opportunities for marketing professionals. This thesis analyzes the responsibilities, strategies, and tools employed by Marketing Managers in this region to address local consumer behavior, market competition, and global trends. The study also highlights the importance of cultural sensitivity and technological adaptation in shaping effective marketing practices in Morocco's urban centers.</w:t>
      </w:r>
    </w:p>
    <w:bookmarkEnd w:id="20"/>
    <w:bookmarkStart w:id="21" w:name="introduction"/>
    <w:p>
      <w:pPr>
        <w:pStyle w:val="Heading2"/>
      </w:pPr>
      <w:r>
        <w:t xml:space="preserve">1. Introduction</w:t>
      </w:r>
    </w:p>
    <w:p>
      <w:pPr>
        <w:pStyle w:val="FirstParagraph"/>
      </w:pPr>
      <w:r>
        <w:t xml:space="preserve">The field of marketing has undergone significant transformation in the 21st century, driven by globalization, digital innovation, and changing consumer preferences. In regions like Morocco—particularly its bustling metropolis of Casablanca—the role of a Marketing Manager requires a nuanced understanding of both global strategies and local dynamics. This thesis aims to examine how Marketing Managers navigate the complexities of operating in Morocco's market while aligning with international standards.</w:t>
      </w:r>
    </w:p>
    <w:p>
      <w:pPr>
        <w:pStyle w:val="BodyText"/>
      </w:pPr>
      <w:r>
        <w:rPr>
          <w:bCs/>
          <w:b/>
        </w:rPr>
        <w:t xml:space="preserve">Casablanca</w:t>
      </w:r>
      <w:r>
        <w:t xml:space="preserve">, as Morocco's largest city, serves as a hub for commerce, culture, and innovation. With its diverse population and strategic location on the Atlantic coast, it attracts both domestic and international businesses. However, the marketing environment here is shaped by factors such as economic development disparities, cultural diversity, and technological adoption rates.</w:t>
      </w:r>
    </w:p>
    <w:bookmarkEnd w:id="21"/>
    <w:bookmarkStart w:id="22" w:name="X9d0803b1e9d185d6f4858641a265d4eec15c93b"/>
    <w:p>
      <w:pPr>
        <w:pStyle w:val="Heading2"/>
      </w:pPr>
      <w:r>
        <w:t xml:space="preserve">2. The Role of a Marketing Manager in Morocco</w:t>
      </w:r>
    </w:p>
    <w:p>
      <w:pPr>
        <w:pStyle w:val="FirstParagraph"/>
      </w:pPr>
      <w:r>
        <w:t xml:space="preserve">The responsibilities of a Marketing Manager in Morocco often extend beyond traditional advertising and sales strategies. In Casablanca, where the business ecosystem is rapidly evolving, these professionals must balance global best practices with localized approaches.</w:t>
      </w:r>
    </w:p>
    <w:p>
      <w:pPr>
        <w:numPr>
          <w:ilvl w:val="0"/>
          <w:numId w:val="1001"/>
        </w:numPr>
        <w:pStyle w:val="Compact"/>
      </w:pPr>
      <w:r>
        <w:rPr>
          <w:bCs/>
          <w:b/>
        </w:rPr>
        <w:t xml:space="preserve">Market Research:</w:t>
      </w:r>
      <w:r>
        <w:t xml:space="preserve"> </w:t>
      </w:r>
      <w:r>
        <w:t xml:space="preserve">Understanding consumer behavior in Morocco requires insights into regional preferences, religious values, and social norms. For instance, marketing campaigns in Casablanca must respect Islamic traditions while appealing to younger demographics influenced by global trends.</w:t>
      </w:r>
    </w:p>
    <w:p>
      <w:pPr>
        <w:numPr>
          <w:ilvl w:val="0"/>
          <w:numId w:val="1001"/>
        </w:numPr>
        <w:pStyle w:val="Compact"/>
      </w:pPr>
      <w:r>
        <w:rPr>
          <w:bCs/>
          <w:b/>
        </w:rPr>
        <w:t xml:space="preserve">Digital Marketing:</w:t>
      </w:r>
      <w:r>
        <w:t xml:space="preserve"> </w:t>
      </w:r>
      <w:r>
        <w:t xml:space="preserve">With increasing internet penetration and smartphone usage in Morocco, a Marketing Manager must prioritize digital platforms such as social media (Facebook, Instagram), e-commerce solutions, and SEO strategies tailored to the Moroccan market.</w:t>
      </w:r>
    </w:p>
    <w:p>
      <w:pPr>
        <w:numPr>
          <w:ilvl w:val="0"/>
          <w:numId w:val="1001"/>
        </w:numPr>
        <w:pStyle w:val="Compact"/>
      </w:pPr>
      <w:r>
        <w:rPr>
          <w:bCs/>
          <w:b/>
        </w:rPr>
        <w:t xml:space="preserve">Cultural Adaptation:</w:t>
      </w:r>
      <w:r>
        <w:t xml:space="preserve"> </w:t>
      </w:r>
      <w:r>
        <w:t xml:space="preserve">Successful marketing in Casablanca demands sensitivity to local languages (e.g., Arabic dialects like Darija), cultural festivals, and socio-economic factors. For example, campaigns targeting families during Ramadan or Eid must reflect these values.</w:t>
      </w:r>
    </w:p>
    <w:bookmarkEnd w:id="22"/>
    <w:bookmarkStart w:id="23" w:name="Xa3b0ee873f18689e38d39a79c990512711aaee7"/>
    <w:p>
      <w:pPr>
        <w:pStyle w:val="Heading2"/>
      </w:pPr>
      <w:r>
        <w:t xml:space="preserve">3. Challenges Faced by Marketing Managers in Casablanca</w:t>
      </w:r>
    </w:p>
    <w:p>
      <w:pPr>
        <w:pStyle w:val="FirstParagraph"/>
      </w:pPr>
      <w:r>
        <w:rPr>
          <w:bCs/>
          <w:b/>
        </w:rPr>
        <w:t xml:space="preserve">Casablanca's unique environment presents several challenges for Marketing Managers:</w:t>
      </w:r>
    </w:p>
    <w:p>
      <w:pPr>
        <w:pStyle w:val="BodyText"/>
      </w:pPr>
      <w:r>
        <w:rPr>
          <w:bCs/>
          <w:b/>
        </w:rPr>
        <w:t xml:space="preserve">3.1 Economic Constraints:</w:t>
      </w:r>
      <w:r>
        <w:t xml:space="preserve"> </w:t>
      </w:r>
      <w:r>
        <w:t xml:space="preserve">While Casablanca is Morocco's economic powerhouse, disparities in income levels mean that marketing strategies must cater to both high-income consumers and budget-conscious buyers. This requires segmenting markets effectively, such as promoting luxury brands alongside affordable alternatives.</w:t>
      </w:r>
    </w:p>
    <w:p>
      <w:pPr>
        <w:pStyle w:val="BodyText"/>
      </w:pPr>
      <w:r>
        <w:rPr>
          <w:bCs/>
          <w:b/>
        </w:rPr>
        <w:t xml:space="preserve">3.2 Language and Communication Barriers:</w:t>
      </w:r>
      <w:r>
        <w:t xml:space="preserve"> </w:t>
      </w:r>
      <w:r>
        <w:t xml:space="preserve">Although Arabic and French are widely spoken in Morocco, the use of Darija (a colloquial Arabic dialect) in Casablanca necessitates localized messaging. Misinterpretations due to language differences can lead to ineffective campaigns.</w:t>
      </w:r>
    </w:p>
    <w:p>
      <w:pPr>
        <w:pStyle w:val="BodyText"/>
      </w:pPr>
      <w:r>
        <w:rPr>
          <w:bCs/>
          <w:b/>
        </w:rPr>
        <w:t xml:space="preserve">3.3 Technological Infrastructure:</w:t>
      </w:r>
      <w:r>
        <w:t xml:space="preserve"> </w:t>
      </w:r>
      <w:r>
        <w:t xml:space="preserve">While digital marketing is growing, some regions in Morocco still lack reliable internet access or digital payment systems. A Marketing Manager must address these gaps by combining online and offline strategies, such as leveraging mobile networks for targeted SMS campaigns or using traditional media like radio and print.</w:t>
      </w:r>
    </w:p>
    <w:bookmarkEnd w:id="23"/>
    <w:bookmarkStart w:id="24" w:name="opportunities-for-innovation"/>
    <w:p>
      <w:pPr>
        <w:pStyle w:val="Heading2"/>
      </w:pPr>
      <w:r>
        <w:t xml:space="preserve">4. Opportunities for Innovation</w:t>
      </w:r>
    </w:p>
    <w:p>
      <w:pPr>
        <w:pStyle w:val="FirstParagraph"/>
      </w:pPr>
      <w:r>
        <w:t xml:space="preserve">The Moroccan market, particularly in Casablanca, offers numerous opportunities for Marketing Managers to innovate:</w:t>
      </w:r>
    </w:p>
    <w:p>
      <w:pPr>
        <w:numPr>
          <w:ilvl w:val="0"/>
          <w:numId w:val="1002"/>
        </w:numPr>
        <w:pStyle w:val="Compact"/>
      </w:pPr>
      <w:r>
        <w:rPr>
          <w:bCs/>
          <w:b/>
        </w:rPr>
        <w:t xml:space="preserve">E-commerce Growth:</w:t>
      </w:r>
      <w:r>
        <w:t xml:space="preserve"> </w:t>
      </w:r>
      <w:r>
        <w:t xml:space="preserve">As more Moroccans shift toward online shopping, Marketing Managers can capitalize on this trend by partnering with local e-commerce platforms like Jumia or Amazone.ma.</w:t>
      </w:r>
    </w:p>
    <w:p>
      <w:pPr>
        <w:numPr>
          <w:ilvl w:val="0"/>
          <w:numId w:val="1002"/>
        </w:numPr>
        <w:pStyle w:val="Compact"/>
      </w:pPr>
      <w:r>
        <w:rPr>
          <w:bCs/>
          <w:b/>
        </w:rPr>
        <w:t xml:space="preserve">Sustainability Initiatives:</w:t>
      </w:r>
      <w:r>
        <w:t xml:space="preserve"> </w:t>
      </w:r>
      <w:r>
        <w:t xml:space="preserve">With rising environmental awareness, campaigns promoting eco-friendly products or services (e.g., renewable energy solutions) align with global trends and resonate well in Casablanca's progressive communities.</w:t>
      </w:r>
    </w:p>
    <w:p>
      <w:pPr>
        <w:numPr>
          <w:ilvl w:val="0"/>
          <w:numId w:val="1002"/>
        </w:numPr>
        <w:pStyle w:val="Compact"/>
      </w:pPr>
      <w:r>
        <w:rPr>
          <w:bCs/>
          <w:b/>
        </w:rPr>
        <w:t xml:space="preserve">Partnerships with Local Influencers:</w:t>
      </w:r>
      <w:r>
        <w:t xml:space="preserve"> </w:t>
      </w:r>
      <w:r>
        <w:t xml:space="preserve">Collaborating with Moroccan social media influencers who have strong ties to Casablanca can enhance brand visibility and trust among local audiences.</w:t>
      </w:r>
    </w:p>
    <w:bookmarkEnd w:id="24"/>
    <w:bookmarkStart w:id="25" w:name="case-study-a-marketing-manager-in-action"/>
    <w:p>
      <w:pPr>
        <w:pStyle w:val="Heading2"/>
      </w:pPr>
      <w:r>
        <w:t xml:space="preserve">5. Case Study: A Marketing Manager in Action</w:t>
      </w:r>
    </w:p>
    <w:p>
      <w:pPr>
        <w:pStyle w:val="FirstParagraph"/>
      </w:pPr>
      <w:r>
        <w:t xml:space="preserve">To illustrate the practical application of these concepts, consider a hypothetical case study of a Marketing Manager at a multinational retail chain operating in Casablanca. Their strategies might include:</w:t>
      </w:r>
    </w:p>
    <w:p>
      <w:pPr>
        <w:numPr>
          <w:ilvl w:val="0"/>
          <w:numId w:val="1003"/>
        </w:numPr>
        <w:pStyle w:val="Compact"/>
      </w:pPr>
      <w:r>
        <w:t xml:space="preserve">Conducting surveys to identify purchasing habits among Casablanca's youth, who are heavily influenced by social media trends.</w:t>
      </w:r>
    </w:p>
    <w:p>
      <w:pPr>
        <w:numPr>
          <w:ilvl w:val="0"/>
          <w:numId w:val="1003"/>
        </w:numPr>
        <w:pStyle w:val="Compact"/>
      </w:pPr>
      <w:r>
        <w:t xml:space="preserve">Launching localized promotions during Ramadan, such as discounts on household goods or charitable partnerships with local mosques.</w:t>
      </w:r>
    </w:p>
    <w:p>
      <w:pPr>
        <w:numPr>
          <w:ilvl w:val="0"/>
          <w:numId w:val="1003"/>
        </w:numPr>
        <w:pStyle w:val="Compact"/>
      </w:pPr>
      <w:r>
        <w:t xml:space="preserve">Utilizing Instagram and TikTok to showcase products through interactive content in Darija, targeting younger consumers.</w:t>
      </w:r>
    </w:p>
    <w:p>
      <w:pPr>
        <w:pStyle w:val="FirstParagraph"/>
      </w:pPr>
      <w:r>
        <w:t xml:space="preserve">This approach not only aligns with global marketing trends but also respects the cultural and economic context of Casablanca.</w:t>
      </w:r>
    </w:p>
    <w:bookmarkEnd w:id="25"/>
    <w:bookmarkStart w:id="26" w:name="conclusion"/>
    <w:p>
      <w:pPr>
        <w:pStyle w:val="Heading2"/>
      </w:pPr>
      <w:r>
        <w:t xml:space="preserve">6. Conclusion</w:t>
      </w:r>
    </w:p>
    <w:p>
      <w:pPr>
        <w:pStyle w:val="FirstParagraph"/>
      </w:pPr>
      <w:r>
        <w:rPr>
          <w:bCs/>
          <w:b/>
        </w:rPr>
        <w:t xml:space="preserve">The role of a Marketing Manager in Morocco, particularly in Casablanca, is both challenging and rewarding. By understanding the local market's complexities—ranging from cultural nuances to technological limitations—Marketing Managers can craft strategies that drive business growth while fostering community engagement. As Morocco continues to integrate into the global economy, the importance of skilled Marketing Managers who can bridge local and international perspectives will only increase. This Undergraduate Thesis underscores the need for academic and professional training that equips future marketers with the tools to thrive in dynamic environments like Casablanca.</w:t>
      </w:r>
    </w:p>
    <w:bookmarkEnd w:id="26"/>
    <w:bookmarkStart w:id="27" w:name="references"/>
    <w:p>
      <w:pPr>
        <w:pStyle w:val="Heading2"/>
      </w:pPr>
      <w:r>
        <w:t xml:space="preserve">References</w:t>
      </w:r>
    </w:p>
    <w:p>
      <w:pPr>
        <w:pStyle w:val="FirstParagraph"/>
      </w:pPr>
      <w:r>
        <w:rPr>
          <w:iCs/>
          <w:i/>
        </w:rPr>
        <w:t xml:space="preserve">[Include relevant sources, such as academic articles on Moroccan consumer behavior, case studies of successful marketing campaigns in Casablanca, and reports on digital trends in North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Morocco, Casablanca</dc:title>
  <dc:creator/>
  <dc:language>en</dc:language>
  <cp:keywords/>
  <dcterms:created xsi:type="dcterms:W3CDTF">2026-07-21T03:17:13Z</dcterms:created>
  <dcterms:modified xsi:type="dcterms:W3CDTF">2026-07-21T03:17:13Z</dcterms:modified>
</cp:coreProperties>
</file>

<file path=docProps/custom.xml><?xml version="1.0" encoding="utf-8"?>
<Properties xmlns="http://schemas.openxmlformats.org/officeDocument/2006/custom-properties" xmlns:vt="http://schemas.openxmlformats.org/officeDocument/2006/docPropsVTypes"/>
</file>