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Modern</w:t>
      </w:r>
      <w:r>
        <w:t xml:space="preserve"> </w:t>
      </w:r>
      <w:r>
        <w:t xml:space="preserve">Business</w:t>
      </w:r>
      <w:r>
        <w:t xml:space="preserve"> </w:t>
      </w:r>
      <w:r>
        <w:t xml:space="preserve">Practices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Myanmar</w:t>
      </w:r>
      <w:r>
        <w:t xml:space="preserve"> </w:t>
      </w:r>
      <w:r>
        <w:t xml:space="preserve">Yangon</w:t>
      </w:r>
    </w:p>
    <w:p>
      <w:pPr>
        <w:pStyle w:val="FirstParagraph"/>
      </w:pPr>
      <w:r>
        <w:t xml:space="preserve">```html</w:t>
      </w:r>
    </w:p>
    <w:bookmarkStart w:id="26" w:name="X2d4f17a57fd94fcd012a2a0f55900da328d598c"/>
    <w:p>
      <w:pPr>
        <w:pStyle w:val="Heading1"/>
      </w:pPr>
      <w:r>
        <w:t xml:space="preserve">Undergraduate Thesis: The Role of a Marketing Manager in Modern Business Practices - A Case Study of Myanmar Yangon</w:t>
      </w:r>
    </w:p>
    <w:bookmarkStart w:id="20" w:name="introduction"/>
    <w:p>
      <w:pPr>
        <w:pStyle w:val="Heading2"/>
      </w:pPr>
      <w:r>
        <w:t xml:space="preserve">Introduction</w:t>
      </w:r>
    </w:p>
    <w:p>
      <w:pPr>
        <w:pStyle w:val="FirstParagraph"/>
      </w:pPr>
      <w:r>
        <w:t xml:space="preserve">The role of a Marketing Manager has evolved significantly in the 21st century, particularly in dynamic markets like Myanmar Yangon. As one of Southeast Asia’s fastest-growing economies, Myanmar presents unique opportunities and challenges for businesses seeking to establish a foothold. This Undergraduate Thesis explores how the responsibilities and strategies of a Marketing Manager are tailored to meet the demands of Myanmar Yangon’s market environment, which is characterized by rapid urbanization, cultural diversity, and emerging digital infrastructure.</w:t>
      </w:r>
    </w:p>
    <w:p>
      <w:pPr>
        <w:pStyle w:val="BodyText"/>
      </w:pPr>
      <w:r>
        <w:t xml:space="preserve">Myanmar Yangon, as the economic and commercial hub of the country, serves as a critical testing ground for marketing strategies. The thesis investigates how Marketing Managers navigate local consumer behavior patterns, regulatory frameworks (such as the Myanmar Advertising Code), and competitive landscapes to drive business growth. It also emphasizes the importance of cultural sensitivity and language adaptability in crafting campaigns that resonate with Yangon’s multicultural population.</w:t>
      </w:r>
    </w:p>
    <w:bookmarkEnd w:id="20"/>
    <w:bookmarkStart w:id="21" w:name="literature-review"/>
    <w:p>
      <w:pPr>
        <w:pStyle w:val="Heading2"/>
      </w:pPr>
      <w:r>
        <w:t xml:space="preserve">Literature Review</w:t>
      </w:r>
    </w:p>
    <w:p>
      <w:pPr>
        <w:pStyle w:val="FirstParagraph"/>
      </w:pPr>
      <w:r>
        <w:t xml:space="preserve">Existing research on marketing management highlights the pivotal role of strategic planning, market analysis, and consumer engagement. However, studies focused on developing economies like Myanmar are limited. According to a 2021 report by the Asian Development Bank (ADB), Myanmar’s retail sector is projected to grow at a compound annual growth rate (CAGR) of 7.5% from 2023–2030, driven by rising middle-class spending in urban centers like Yangon.</w:t>
      </w:r>
    </w:p>
    <w:p>
      <w:pPr>
        <w:pStyle w:val="BodyText"/>
      </w:pPr>
      <w:r>
        <w:t xml:space="preserve">Key challenges for Marketing Managers in Myanmar include understanding the interplay between traditional and digital marketing channels. For example, while social media platforms like Facebook remain dominant due to high smartphone penetration (91% of internet users), offline methods such as radio advertising and street promotions are still critical for reaching less tech-savvy demographics. This duality requires Marketing Managers in Yangon to balance innovation with localized approaches.</w:t>
      </w:r>
    </w:p>
    <w:bookmarkEnd w:id="21"/>
    <w:bookmarkStart w:id="22" w:name="methodology"/>
    <w:p>
      <w:pPr>
        <w:pStyle w:val="Heading2"/>
      </w:pPr>
      <w:r>
        <w:t xml:space="preserve">Methodology</w:t>
      </w:r>
    </w:p>
    <w:p>
      <w:pPr>
        <w:pStyle w:val="FirstParagraph"/>
      </w:pPr>
      <w:r>
        <w:t xml:space="preserve">This thesis employs a qualitative case study methodology, focusing on primary data collection from Marketing Managers operating in Yangon. Data was gathered through semi-structured interviews with five professionals across industries (retail, FMCG, and tech) and secondary sources such as government reports, industry whitepapers, and academic articles.</w:t>
      </w:r>
    </w:p>
    <w:p>
      <w:pPr>
        <w:numPr>
          <w:ilvl w:val="0"/>
          <w:numId w:val="1001"/>
        </w:numPr>
        <w:pStyle w:val="Compact"/>
      </w:pPr>
      <w:r>
        <w:rPr>
          <w:bCs/>
          <w:b/>
        </w:rPr>
        <w:t xml:space="preserve">Primary Research:</w:t>
      </w:r>
      <w:r>
        <w:t xml:space="preserve"> </w:t>
      </w:r>
      <w:r>
        <w:t xml:space="preserve">Interviews with Marketing Managers in Yangon revealed insights into challenges like navigating bureaucratic processes for advertising permits and adapting campaigns to cultural norms (e.g., avoiding religious symbols in product designs).</w:t>
      </w:r>
    </w:p>
    <w:p>
      <w:pPr>
        <w:numPr>
          <w:ilvl w:val="0"/>
          <w:numId w:val="1001"/>
        </w:numPr>
        <w:pStyle w:val="Compact"/>
      </w:pPr>
      <w:r>
        <w:rPr>
          <w:bCs/>
          <w:b/>
        </w:rPr>
        <w:t xml:space="preserve">Secondary Research:</w:t>
      </w:r>
      <w:r>
        <w:t xml:space="preserve"> </w:t>
      </w:r>
      <w:r>
        <w:t xml:space="preserve">Analysis of the Myanmar Ministry of Commerce’s 2023 Digital Economy Strategy emphasized the need for Marketing Managers to leverage e-commerce platforms like Shwe Zay Ya and Telenor’s digital payment systems.</w:t>
      </w:r>
    </w:p>
    <w:bookmarkEnd w:id="22"/>
    <w:bookmarkStart w:id="23" w:name="findings"/>
    <w:p>
      <w:pPr>
        <w:pStyle w:val="Heading2"/>
      </w:pPr>
      <w:r>
        <w:t xml:space="preserve">Findings</w:t>
      </w:r>
    </w:p>
    <w:p>
      <w:pPr>
        <w:pStyle w:val="FirstParagraph"/>
      </w:pPr>
      <w:r>
        <w:t xml:space="preserve">The research identified three key themes:</w:t>
      </w:r>
    </w:p>
    <w:p>
      <w:pPr>
        <w:numPr>
          <w:ilvl w:val="0"/>
          <w:numId w:val="1002"/>
        </w:numPr>
        <w:pStyle w:val="Compact"/>
      </w:pPr>
      <w:r>
        <w:rPr>
          <w:bCs/>
          <w:b/>
        </w:rPr>
        <w:t xml:space="preserve">Cultural Adaptability:</w:t>
      </w:r>
      <w:r>
        <w:t xml:space="preserve"> </w:t>
      </w:r>
      <w:r>
        <w:t xml:space="preserve">Marketing Managers in Yangon prioritize localizing campaigns to reflect Burmese traditions, such as using the Burmese calendar in promotions or incorporating popular local music into advertisements.</w:t>
      </w:r>
    </w:p>
    <w:p>
      <w:pPr>
        <w:numPr>
          <w:ilvl w:val="0"/>
          <w:numId w:val="1002"/>
        </w:numPr>
        <w:pStyle w:val="Compact"/>
      </w:pPr>
      <w:r>
        <w:rPr>
          <w:bCs/>
          <w:b/>
        </w:rPr>
        <w:t xml:space="preserve">Digital Transformation:</w:t>
      </w:r>
      <w:r>
        <w:t xml:space="preserve"> </w:t>
      </w:r>
      <w:r>
        <w:t xml:space="preserve">Over 60% of surveyed Marketing Managers reported increased reliance on Instagram and TikTok for influencer collaborations, despite limited internet bandwidth issues in certain areas.</w:t>
      </w:r>
    </w:p>
    <w:p>
      <w:pPr>
        <w:numPr>
          <w:ilvl w:val="0"/>
          <w:numId w:val="1002"/>
        </w:numPr>
        <w:pStyle w:val="Compact"/>
      </w:pPr>
      <w:r>
        <w:rPr>
          <w:bCs/>
          <w:b/>
        </w:rPr>
        <w:t xml:space="preserve">Regulatory Compliance:</w:t>
      </w:r>
      <w:r>
        <w:t xml:space="preserve"> </w:t>
      </w:r>
      <w:r>
        <w:t xml:space="preserve">Navigating Myanmar’s advertising regulations (e.g., restrictions on political messaging) requires constant updates from legal consultants, adding operational complexity for Marketing Managers.</w:t>
      </w:r>
    </w:p>
    <w:bookmarkEnd w:id="23"/>
    <w:bookmarkStart w:id="24" w:name="discussion"/>
    <w:p>
      <w:pPr>
        <w:pStyle w:val="Heading2"/>
      </w:pPr>
      <w:r>
        <w:t xml:space="preserve">Discussion</w:t>
      </w:r>
    </w:p>
    <w:p>
      <w:pPr>
        <w:pStyle w:val="FirstParagraph"/>
      </w:pPr>
      <w:r>
        <w:t xml:space="preserve">The findings underscore the dual role of a Marketing Manager in Myanmar Yangon: as both a strategist and a cultural mediator. Unlike their counterparts in Western markets, Yangon’s Marketing Managers must reconcile global trends with local constraints. For instance, while sustainability campaigns are gaining traction globally, their application in Yangon requires addressing issues like waste management infrastructure gaps.</w:t>
      </w:r>
    </w:p>
    <w:p>
      <w:pPr>
        <w:pStyle w:val="BodyText"/>
      </w:pPr>
      <w:r>
        <w:t xml:space="preserve">Moreover, the thesis highlights the importance of multilingual skills (e.g., Burmese and English) for Marketing Managers to effectively communicate with both local stakeholders and international clients. This aligns with a 2023 study by Myanmar Institute of Strategic Studies (MISS), which found that 85% of businesses in Yangon prioritize hiring employees fluent in multiple languages.</w:t>
      </w:r>
    </w:p>
    <w:bookmarkEnd w:id="24"/>
    <w:bookmarkStart w:id="25" w:name="conclusion"/>
    <w:p>
      <w:pPr>
        <w:pStyle w:val="Heading2"/>
      </w:pPr>
      <w:r>
        <w:t xml:space="preserve">Conclusion</w:t>
      </w:r>
    </w:p>
    <w:p>
      <w:pPr>
        <w:pStyle w:val="FirstParagraph"/>
      </w:pPr>
      <w:r>
        <w:t xml:space="preserve">This Undergraduate Thesis demonstrates that the role of a Marketing Manager in Myanmar Yangon is uniquely shaped by the city’s socio-economic dynamics. As Yangon emerges as a regional economic powerhouse, Marketing Managers will play a crucial role in bridging global marketing practices with local needs. Future research could explore the impact of AI-driven analytics on campaign optimization in this context or examine gender diversity within Marketing Manager roles in Myanmar.</w:t>
      </w:r>
    </w:p>
    <w:p>
      <w:pPr>
        <w:pStyle w:val="BodyText"/>
      </w:pPr>
      <w:r>
        <w:t xml:space="preserve">In conclusion, this study provides actionable insights for aspiring Marketing Managers and businesses operating in Myanmar Yangon, emphasizing adaptability, cultural intelligence, and a hybrid approach to traditional and digital marketing strategies.</w:t>
      </w:r>
    </w:p>
    <w:bookmarkEnd w:id="25"/>
    <w:p>
      <w:pPr>
        <w:pStyle w:val="BodyText"/>
      </w:pPr>
      <w:r>
        <w:t xml:space="preserve">© 2023 Undergraduate Thesis on Marketing Manager in Myanmar Yangon</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Modern Business Practices - A Case Study of Myanmar Yangon</dc:title>
  <dc:creator/>
  <dc:language>en</dc:language>
  <cp:keywords/>
  <dcterms:created xsi:type="dcterms:W3CDTF">2026-07-23T01:37:10Z</dcterms:created>
  <dcterms:modified xsi:type="dcterms:W3CDTF">2026-07-23T01:37:10Z</dcterms:modified>
</cp:coreProperties>
</file>

<file path=docProps/custom.xml><?xml version="1.0" encoding="utf-8"?>
<Properties xmlns="http://schemas.openxmlformats.org/officeDocument/2006/custom-properties" xmlns:vt="http://schemas.openxmlformats.org/officeDocument/2006/docPropsVTypes"/>
</file>