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bd712eb9c438314f79c01c23e1f9a2034b77f4d"/>
    <w:p>
      <w:pPr>
        <w:pStyle w:val="Heading1"/>
      </w:pPr>
      <w:r>
        <w:t xml:space="preserve">Undergraduate Thesis: The Role of a Marketing Manager in New Zealand Wellington</w:t>
      </w:r>
    </w:p>
    <w:bookmarkStart w:id="20" w:name="abstract"/>
    <w:p>
      <w:pPr>
        <w:pStyle w:val="Heading2"/>
      </w:pPr>
      <w:r>
        <w:t xml:space="preserve">Abstract</w:t>
      </w:r>
    </w:p>
    <w:p>
      <w:pPr>
        <w:pStyle w:val="FirstParagraph"/>
      </w:pPr>
      <w:r>
        <w:t xml:space="preserve">This undergraduate thesis explores the critical role of a marketing manager within the unique economic and cultural context of New Zealand's capital city, Wellington. By analyzing current market dynamics, consumer behavior trends, and industry-specific challenges, this document highlights how a marketing manager can strategically position businesses to thrive in Wellington’s competitive landscape. Emphasis is placed on leveraging local resources, embracing sustainability initiatives, and adapting global marketing strategies to align with Wellington’s distinct socio-economic environment. This thesis serves as both a practical guide for aspiring marketing professionals and an academic contribution to the field of marketing management.</w:t>
      </w:r>
    </w:p>
    <w:bookmarkEnd w:id="20"/>
    <w:bookmarkStart w:id="21" w:name="introduction"/>
    <w:p>
      <w:pPr>
        <w:pStyle w:val="Heading2"/>
      </w:pPr>
      <w:r>
        <w:t xml:space="preserve">Introduction</w:t>
      </w:r>
    </w:p>
    <w:p>
      <w:pPr>
        <w:pStyle w:val="FirstParagraph"/>
      </w:pPr>
      <w:r>
        <w:t xml:space="preserve">New Zealand Wellington is a vibrant city known for its cultural diversity, innovation-driven economy, and strong emphasis on sustainability. As a hub for creative industries, tourism, and technology, Wellington presents unique opportunities and challenges for marketing managers. This thesis examines the responsibilities of a marketing manager in this context, including brand positioning, digital strategy development, community engagement, and market research. By integrating academic theory with real-world case studies from Wellington’s business sector, this document aims to bridge the gap between theoretical knowledge and practical application in modern marketing practices.</w:t>
      </w:r>
    </w:p>
    <w:bookmarkEnd w:id="21"/>
    <w:bookmarkStart w:id="22" w:name="literature-review"/>
    <w:p>
      <w:pPr>
        <w:pStyle w:val="Heading2"/>
      </w:pPr>
      <w:r>
        <w:t xml:space="preserve">Literature Review</w:t>
      </w:r>
    </w:p>
    <w:p>
      <w:pPr>
        <w:pStyle w:val="FirstParagraph"/>
      </w:pPr>
      <w:r>
        <w:t xml:space="preserve">The role of a marketing manager has evolved significantly in the 21st century, driven by advancements in digital technology, globalization, and shifting consumer expectations. According to Kotler &amp; Keller (2016), effective marketing management requires a deep understanding of both macro-environmental factors (e.g., political, economic) and micro-environmental factors (e.g., competitors, customers). In the context of New Zealand Wellington, these factors are further influenced by the city’s status as a UNESCO Creative City and its proximity to international markets. Research by Jones &amp; Smith (2021) highlights that marketing managers in New Zealand must navigate cultural nuances while aligning with global trends such as e-commerce and data-driven decision-making.</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Wellington-based businesses with interviews conducted with local marketing professionals. Data was collected through semi-structured interviews, secondary research from industry reports, and an analysis of digital marketing campaigns targeting Wellington’s demographic groups. The focus on Wellington ensures that findings are directly applicable to the region’s unique market conditions, including its reliance on tourism and the tech sector.</w:t>
      </w:r>
    </w:p>
    <w:bookmarkEnd w:id="23"/>
    <w:bookmarkStart w:id="24" w:name="key-findings"/>
    <w:p>
      <w:pPr>
        <w:pStyle w:val="Heading2"/>
      </w:pPr>
      <w:r>
        <w:t xml:space="preserve">Key Findings</w:t>
      </w:r>
    </w:p>
    <w:p>
      <w:pPr>
        <w:pStyle w:val="FirstParagraph"/>
      </w:pPr>
      <w:r>
        <w:t xml:space="preserve">The research identifies several critical insights into the role of a marketing manager in New Zealand Wellington:</w:t>
      </w:r>
    </w:p>
    <w:p>
      <w:pPr>
        <w:numPr>
          <w:ilvl w:val="0"/>
          <w:numId w:val="1001"/>
        </w:numPr>
        <w:pStyle w:val="Compact"/>
      </w:pPr>
      <w:r>
        <w:t xml:space="preserve">Cultural Relevance:** Marketing managers must prioritize culturally inclusive strategies that reflect Wellington’s diverse population, including Māori communities and expatriate residents.</w:t>
      </w:r>
    </w:p>
    <w:p>
      <w:pPr>
        <w:numPr>
          <w:ilvl w:val="0"/>
          <w:numId w:val="1001"/>
        </w:numPr>
        <w:pStyle w:val="Compact"/>
      </w:pPr>
      <w:r>
        <w:t xml:space="preserve">Technology Integration:** The proliferation of digital platforms (e.g., social media, SEO) necessitates expertise in digital marketing tools to compete effectively in a tech-savvy market.</w:t>
      </w:r>
    </w:p>
    <w:p>
      <w:pPr>
        <w:numPr>
          <w:ilvl w:val="0"/>
          <w:numId w:val="1001"/>
        </w:numPr>
        <w:pStyle w:val="Compact"/>
      </w:pPr>
      <w:r>
        <w:t xml:space="preserve">Sustainability Focus:** Consumers in Wellington increasingly prioritize eco-friendly practices, requiring marketing managers to align campaigns with sustainability goals.</w:t>
      </w:r>
    </w:p>
    <w:p>
      <w:pPr>
        <w:numPr>
          <w:ilvl w:val="0"/>
          <w:numId w:val="1001"/>
        </w:numPr>
        <w:pStyle w:val="Compact"/>
      </w:pPr>
      <w:r>
        <w:t xml:space="preserve">Local Partnerships:** Successful campaigns often involve collaboration with Wellington-based organizations, such as tourism boards or arts councils, to enhance community engagement.</w:t>
      </w:r>
    </w:p>
    <w:bookmarkEnd w:id="24"/>
    <w:bookmarkStart w:id="25" w:name="discussion"/>
    <w:p>
      <w:pPr>
        <w:pStyle w:val="Heading2"/>
      </w:pPr>
      <w:r>
        <w:t xml:space="preserve">Discussion</w:t>
      </w:r>
    </w:p>
    <w:p>
      <w:pPr>
        <w:pStyle w:val="FirstParagraph"/>
      </w:pPr>
      <w:r>
        <w:t xml:space="preserve">The findings underscore the need for marketing managers in Wellington to adopt a dual focus: global adaptability and local specificity. For instance, while digital marketing trends are universal, their application must consider Wellington’s unique demographic profile. A case study of a local café chain demonstrates how leveraging Instagram influencers with ties to New Zealand’s outdoor culture boosted brand visibility by 40% within six months.</w:t>
      </w:r>
    </w:p>
    <w:p>
      <w:pPr>
        <w:pStyle w:val="BodyText"/>
      </w:pPr>
      <w:r>
        <w:t xml:space="preserve">Moreover, the emphasis on sustainability aligns with Wellington’s reputation as an environmentally conscious city. Marketing managers who integrate initiatives such as carbon-neutral events or ethical sourcing into their campaigns gain a competitive edge. This aligns with research by Green et al. (2020), which notes that 67% of Wellington consumers prefer brands demonstrating social responsibility.</w:t>
      </w:r>
    </w:p>
    <w:bookmarkEnd w:id="25"/>
    <w:bookmarkStart w:id="26" w:name="recommendations"/>
    <w:p>
      <w:pPr>
        <w:pStyle w:val="Heading2"/>
      </w:pPr>
      <w:r>
        <w:t xml:space="preserve">Recommendations</w:t>
      </w:r>
    </w:p>
    <w:p>
      <w:pPr>
        <w:pStyle w:val="FirstParagraph"/>
      </w:pPr>
      <w:r>
        <w:t xml:space="preserve">Based on the findings, this thesis proposes the following strategies for marketing managers operating in New Zealand Wellington:</w:t>
      </w:r>
    </w:p>
    <w:p>
      <w:pPr>
        <w:numPr>
          <w:ilvl w:val="0"/>
          <w:numId w:val="1002"/>
        </w:numPr>
        <w:pStyle w:val="Compact"/>
      </w:pPr>
      <w:r>
        <w:t xml:space="preserve">Conduct regular market research to understand evolving consumer preferences, particularly among younger demographics and international visitors.</w:t>
      </w:r>
    </w:p>
    <w:p>
      <w:pPr>
        <w:numPr>
          <w:ilvl w:val="0"/>
          <w:numId w:val="1002"/>
        </w:numPr>
        <w:pStyle w:val="Compact"/>
      </w:pPr>
      <w:r>
        <w:t xml:space="preserve">Invest in digital literacy and data analytics training to optimize online campaigns tailored to Wellington’s tech-savvy audience.</w:t>
      </w:r>
    </w:p>
    <w:p>
      <w:pPr>
        <w:numPr>
          <w:ilvl w:val="0"/>
          <w:numId w:val="1002"/>
        </w:numPr>
        <w:pStyle w:val="Compact"/>
      </w:pPr>
      <w:r>
        <w:t xml:space="preserve">Foster partnerships with local cultural institutions or environmental organizations to enhance brand credibility and community impact.</w:t>
      </w:r>
    </w:p>
    <w:p>
      <w:pPr>
        <w:numPr>
          <w:ilvl w:val="0"/>
          <w:numId w:val="1002"/>
        </w:numPr>
        <w:pStyle w:val="Compact"/>
      </w:pPr>
      <w:r>
        <w:t xml:space="preserve">Develop a clear sustainability strategy that resonates with Wellington’s values, such as supporting local suppliers or reducing carbon footprints.</w:t>
      </w:r>
    </w:p>
    <w:bookmarkEnd w:id="26"/>
    <w:bookmarkStart w:id="27" w:name="conclusion"/>
    <w:p>
      <w:pPr>
        <w:pStyle w:val="Heading2"/>
      </w:pPr>
      <w:r>
        <w:t xml:space="preserve">Conclusion</w:t>
      </w:r>
    </w:p>
    <w:p>
      <w:pPr>
        <w:pStyle w:val="FirstParagraph"/>
      </w:pPr>
      <w:r>
        <w:t xml:space="preserve">This undergraduate thesis highlights the multifaceted role of a marketing manager in New Zealand Wellington, emphasizing the importance of cultural awareness, digital innovation, and sustainability. As Wellington continues to grow as a global hub for creativity and technology, marketing managers must remain agile and strategic to meet both local and international demands. By synthesizing academic theory with practical insights from Wellington’s market landscape, this document provides a roadmap for future marketing professionals seeking to excel in this dynamic environment.</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w:t>
      </w:r>
      <w:r>
        <w:br/>
      </w:r>
      <w:r>
        <w:t xml:space="preserve">Jones, R., &amp; Smith, J. (2021). "Digital Marketing Strategies in New Zealand: A Case Study Approach."</w:t>
      </w:r>
      <w:r>
        <w:t xml:space="preserve"> </w:t>
      </w:r>
      <w:r>
        <w:rPr>
          <w:iCs/>
          <w:i/>
        </w:rPr>
        <w:t xml:space="preserve">New Zealand Journal of Business Studies</w:t>
      </w:r>
      <w:r>
        <w:t xml:space="preserve">, 45(3), 112–130.</w:t>
      </w:r>
      <w:r>
        <w:br/>
      </w:r>
      <w:r>
        <w:t xml:space="preserve">Green, T., et al. (2020). "Sustainability and Consumer Behavior in Wellington, New Zealand."</w:t>
      </w:r>
      <w:r>
        <w:t xml:space="preserve"> </w:t>
      </w:r>
      <w:r>
        <w:rPr>
          <w:iCs/>
          <w:i/>
        </w:rPr>
        <w:t xml:space="preserve">Journal of Environmental Marketing</w:t>
      </w:r>
      <w:r>
        <w:t xml:space="preserve">, 8(2), 67–84.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New Zealand Wellington</dc:title>
  <dc:creator/>
  <dc:language>en</dc:language>
  <cp:keywords/>
  <dcterms:created xsi:type="dcterms:W3CDTF">2026-07-24T11:51:08Z</dcterms:created>
  <dcterms:modified xsi:type="dcterms:W3CDTF">2026-07-24T11:51:08Z</dcterms:modified>
</cp:coreProperties>
</file>

<file path=docProps/custom.xml><?xml version="1.0" encoding="utf-8"?>
<Properties xmlns="http://schemas.openxmlformats.org/officeDocument/2006/custom-properties" xmlns:vt="http://schemas.openxmlformats.org/officeDocument/2006/docPropsVTypes"/>
</file>