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6ca7f72afd5fa0f29bb0790b0ad476dbfd3d93e"/>
    <w:p>
      <w:pPr>
        <w:pStyle w:val="Heading1"/>
      </w:pPr>
      <w:r>
        <w:t xml:space="preserve">Undergraduate Thesis: The Role of the Marketing Manager in Spain, Barcelona</w:t>
      </w:r>
    </w:p>
    <w:bookmarkStart w:id="20" w:name="introduction"/>
    <w:p>
      <w:pPr>
        <w:pStyle w:val="Heading2"/>
      </w:pPr>
      <w:r>
        <w:t xml:space="preserve">Introduction</w:t>
      </w:r>
    </w:p>
    <w:p>
      <w:pPr>
        <w:pStyle w:val="FirstParagraph"/>
      </w:pPr>
      <w:r>
        <w:t xml:space="preserve">In an increasingly globalized economy, the role of a Marketing Manager has evolved into a critical function within organizations, particularly in dynamic markets like Spain’s capital city, Barcelona. As a hub for tourism, culture, and innovation in Europe, Barcelona presents unique challenges and opportunities for Marketing Managers seeking to align business strategies with local and international consumer demands. This undergraduate thesis explores the multifaceted responsibilities of Marketing Managers in Spain’s vibrant city of Barcelona, analyzing their strategic role in fostering growth while adapting to cultural nuances, competitive landscapes, and technological advancements.</w:t>
      </w:r>
    </w:p>
    <w:bookmarkEnd w:id="20"/>
    <w:bookmarkStart w:id="21" w:name="Xc810993e243d948e50dbf1b2fed7f6ebaa0d290"/>
    <w:p>
      <w:pPr>
        <w:pStyle w:val="Heading2"/>
      </w:pPr>
      <w:r>
        <w:t xml:space="preserve">1. The Evolution of the Marketing Manager Role</w:t>
      </w:r>
    </w:p>
    <w:p>
      <w:pPr>
        <w:pStyle w:val="FirstParagraph"/>
      </w:pPr>
      <w:r>
        <w:t xml:space="preserve">The position of a Marketing Manager has transitioned from a traditional sales-oriented function to a strategic leadership role focused on brand development, market research, and digital transformation. In Spain, where consumer behavior is influenced by Mediterranean traditions and modern globalization, Marketing Managers must navigate a blend of heritage and innovation. Barcelona, in particular, serves as an ideal case study due to its status as a top European tourist destination (over 20 million visitors annually) and its growing tech startup ecosystem.</w:t>
      </w:r>
    </w:p>
    <w:bookmarkEnd w:id="21"/>
    <w:bookmarkStart w:id="22" w:name="Xdaffc0fe35f7cbd5f12e3297c03c033a781cee4"/>
    <w:p>
      <w:pPr>
        <w:pStyle w:val="Heading2"/>
      </w:pPr>
      <w:r>
        <w:t xml:space="preserve">2. Key Responsibilities of a Marketing Manager in Spain</w:t>
      </w:r>
    </w:p>
    <w:p>
      <w:pPr>
        <w:pStyle w:val="FirstParagraph"/>
      </w:pPr>
      <w:r>
        <w:t xml:space="preserve">In Spain, the role of a Marketing Manager encompasses several core functions:</w:t>
      </w:r>
    </w:p>
    <w:p>
      <w:pPr>
        <w:numPr>
          <w:ilvl w:val="0"/>
          <w:numId w:val="1001"/>
        </w:numPr>
        <w:pStyle w:val="Compact"/>
      </w:pPr>
      <w:r>
        <w:rPr>
          <w:bCs/>
          <w:b/>
        </w:rPr>
        <w:t xml:space="preserve">Market Research and Analysis:</w:t>
      </w:r>
      <w:r>
        <w:t xml:space="preserve"> </w:t>
      </w:r>
      <w:r>
        <w:t xml:space="preserve">Understanding local consumer preferences, such as the Spanish preference for experiential marketing over traditional advertising.</w:t>
      </w:r>
    </w:p>
    <w:p>
      <w:pPr>
        <w:numPr>
          <w:ilvl w:val="0"/>
          <w:numId w:val="1001"/>
        </w:numPr>
        <w:pStyle w:val="Compact"/>
      </w:pPr>
      <w:r>
        <w:rPr>
          <w:bCs/>
          <w:b/>
        </w:rPr>
        <w:t xml:space="preserve">Brand Positioning:</w:t>
      </w:r>
      <w:r>
        <w:t xml:space="preserve"> </w:t>
      </w:r>
      <w:r>
        <w:t xml:space="preserve">Aligning brand identity with Spain’s cultural heritage while appealing to international audiences. For example, campaigns in Barcelona often blend Catalan traditions with contemporary aesthetics.</w:t>
      </w:r>
    </w:p>
    <w:p>
      <w:pPr>
        <w:numPr>
          <w:ilvl w:val="0"/>
          <w:numId w:val="1001"/>
        </w:numPr>
        <w:pStyle w:val="Compact"/>
      </w:pPr>
      <w:r>
        <w:rPr>
          <w:bCs/>
          <w:b/>
        </w:rPr>
        <w:t xml:space="preserve">Digital Marketing Strategies:</w:t>
      </w:r>
      <w:r>
        <w:t xml:space="preserve"> </w:t>
      </w:r>
      <w:r>
        <w:t xml:space="preserve">Leveraging platforms like Instagram and Google Ads to target both local Spanish consumers and global tourists. Barcelona’s tech-savvy population demands data-driven approaches.</w:t>
      </w:r>
    </w:p>
    <w:p>
      <w:pPr>
        <w:numPr>
          <w:ilvl w:val="0"/>
          <w:numId w:val="1001"/>
        </w:numPr>
        <w:pStyle w:val="Compact"/>
      </w:pPr>
      <w:r>
        <w:rPr>
          <w:bCs/>
          <w:b/>
        </w:rPr>
        <w:t xml:space="preserve">Crisis Management:</w:t>
      </w:r>
      <w:r>
        <w:t xml:space="preserve"> </w:t>
      </w:r>
      <w:r>
        <w:t xml:space="preserve">Addressing challenges such as the post-pandemic recovery of tourism, which required rapid adaptation in marketing strategies for hotels, restaurants, and attractions.</w:t>
      </w:r>
    </w:p>
    <w:bookmarkEnd w:id="22"/>
    <w:bookmarkStart w:id="23" w:name="X11afe0f95de1a5b884a23147cfc365e0ff5b255"/>
    <w:p>
      <w:pPr>
        <w:pStyle w:val="Heading2"/>
      </w:pPr>
      <w:r>
        <w:t xml:space="preserve">3. Barcelona: A Unique Market for Marketing Managers</w:t>
      </w:r>
    </w:p>
    <w:p>
      <w:pPr>
        <w:pStyle w:val="FirstParagraph"/>
      </w:pPr>
      <w:r>
        <w:t xml:space="preserve">Barcelona’s status as a UNESCO World Heritage Site and its reputation as a cultural epicenter make it a magnet for tourists from across Europe and beyond. However, this also means Marketing Managers must contend with:</w:t>
      </w:r>
    </w:p>
    <w:p>
      <w:pPr>
        <w:numPr>
          <w:ilvl w:val="0"/>
          <w:numId w:val="1002"/>
        </w:numPr>
        <w:pStyle w:val="Compact"/>
      </w:pPr>
      <w:r>
        <w:rPr>
          <w:bCs/>
          <w:b/>
        </w:rPr>
        <w:t xml:space="preserve">Cultural Diversity:</w:t>
      </w:r>
      <w:r>
        <w:t xml:space="preserve"> </w:t>
      </w:r>
      <w:r>
        <w:t xml:space="preserve">Catering to both Spanish-speaking locals (primarily in Catalan and Castilian Spanish) and international visitors who may speak English, French, or German.</w:t>
      </w:r>
    </w:p>
    <w:p>
      <w:pPr>
        <w:numPr>
          <w:ilvl w:val="0"/>
          <w:numId w:val="1002"/>
        </w:numPr>
        <w:pStyle w:val="Compact"/>
      </w:pPr>
      <w:r>
        <w:rPr>
          <w:bCs/>
          <w:b/>
        </w:rPr>
        <w:t xml:space="preserve">Competition from Global Brands:</w:t>
      </w:r>
      <w:r>
        <w:t xml:space="preserve"> </w:t>
      </w:r>
      <w:r>
        <w:t xml:space="preserve">Competing with multinational corporations that have established a strong presence in the city, such as Apple stores at the Passeig de Gràcia or luxury fashion brands in El Born district.</w:t>
      </w:r>
    </w:p>
    <w:p>
      <w:pPr>
        <w:numPr>
          <w:ilvl w:val="0"/>
          <w:numId w:val="1002"/>
        </w:numPr>
        <w:pStyle w:val="Compact"/>
      </w:pPr>
      <w:r>
        <w:rPr>
          <w:bCs/>
          <w:b/>
        </w:rPr>
        <w:t xml:space="preserve">Sustainability Trends:</w:t>
      </w:r>
      <w:r>
        <w:t xml:space="preserve"> </w:t>
      </w:r>
      <w:r>
        <w:t xml:space="preserve">Aligning marketing strategies with Spain’s growing emphasis on eco-friendly tourism. For instance, promoting green hotels or carbon-neutral events.</w:t>
      </w:r>
    </w:p>
    <w:bookmarkEnd w:id="23"/>
    <w:bookmarkStart w:id="24" w:name="X74865e2769f373e05d423b6b00ece020bdc87cf"/>
    <w:p>
      <w:pPr>
        <w:pStyle w:val="Heading2"/>
      </w:pPr>
      <w:r>
        <w:t xml:space="preserve">4. Case Study: Marketing Strategies in Barcelona’s Tourism Sector</w:t>
      </w:r>
    </w:p>
    <w:p>
      <w:pPr>
        <w:pStyle w:val="FirstParagraph"/>
      </w:pPr>
      <w:r>
        <w:t xml:space="preserve">The tourism industry in Barcelona is a prime example of how Marketing Managers must innovate to maintain competitiveness. A notable case is the “Barcelona 2030” initiative, which aimed to transform the city into a sustainable and inclusive tourist destination. Marketing strategies here focused on:</w:t>
      </w:r>
    </w:p>
    <w:p>
      <w:pPr>
        <w:numPr>
          <w:ilvl w:val="0"/>
          <w:numId w:val="1003"/>
        </w:numPr>
        <w:pStyle w:val="Compact"/>
      </w:pPr>
      <w:r>
        <w:rPr>
          <w:bCs/>
          <w:b/>
        </w:rPr>
        <w:t xml:space="preserve">Local Collaboration:</w:t>
      </w:r>
      <w:r>
        <w:t xml:space="preserve"> </w:t>
      </w:r>
      <w:r>
        <w:t xml:space="preserve">Partnering with small businesses to promote authentic experiences, such as traditional tapas tours or artisan workshops.</w:t>
      </w:r>
    </w:p>
    <w:p>
      <w:pPr>
        <w:numPr>
          <w:ilvl w:val="0"/>
          <w:numId w:val="1003"/>
        </w:numPr>
        <w:pStyle w:val="Compact"/>
      </w:pPr>
      <w:r>
        <w:rPr>
          <w:bCs/>
          <w:b/>
        </w:rPr>
        <w:t xml:space="preserve">Digital Campaigns:</w:t>
      </w:r>
      <w:r>
        <w:t xml:space="preserve"> </w:t>
      </w:r>
      <w:r>
        <w:t xml:space="preserve">Utilizing geolocation-based marketing to target tourists using apps like Google Maps or Barcelona’s official tourism app, “Barcelona Turisme.”</w:t>
      </w:r>
    </w:p>
    <w:p>
      <w:pPr>
        <w:numPr>
          <w:ilvl w:val="0"/>
          <w:numId w:val="1003"/>
        </w:numPr>
        <w:pStyle w:val="Compact"/>
      </w:pPr>
      <w:r>
        <w:rPr>
          <w:bCs/>
          <w:b/>
        </w:rPr>
        <w:t xml:space="preserve">Social Media Engagement:</w:t>
      </w:r>
      <w:r>
        <w:t xml:space="preserve"> </w:t>
      </w:r>
      <w:r>
        <w:t xml:space="preserve">Creating viral content centered around landmarks like the Sagrada Família or La Barceloneta Beach, tailored for Instagram and TikTok audiences.</w:t>
      </w:r>
    </w:p>
    <w:bookmarkEnd w:id="24"/>
    <w:bookmarkStart w:id="25" w:name="X9612fb8110aa0aedca718b0fa9de4a85d69c152"/>
    <w:p>
      <w:pPr>
        <w:pStyle w:val="Heading2"/>
      </w:pPr>
      <w:r>
        <w:t xml:space="preserve">5. Challenges Facing Marketing Managers in Spain, Barcelona</w:t>
      </w:r>
    </w:p>
    <w:p>
      <w:pPr>
        <w:pStyle w:val="FirstParagraph"/>
      </w:pPr>
      <w:r>
        <w:t xml:space="preserve">Despite its opportunities, Barcelona presents specific challenges:</w:t>
      </w:r>
    </w:p>
    <w:p>
      <w:pPr>
        <w:numPr>
          <w:ilvl w:val="0"/>
          <w:numId w:val="1004"/>
        </w:numPr>
        <w:pStyle w:val="Compact"/>
      </w:pPr>
      <w:r>
        <w:rPr>
          <w:bCs/>
          <w:b/>
        </w:rPr>
        <w:t xml:space="preserve">Economic Volatility:</w:t>
      </w:r>
      <w:r>
        <w:t xml:space="preserve"> </w:t>
      </w:r>
      <w:r>
        <w:t xml:space="preserve">Fluctuations in tourism revenue due to geopolitical events or global pandemics require agile marketing strategies.</w:t>
      </w:r>
    </w:p>
    <w:p>
      <w:pPr>
        <w:numPr>
          <w:ilvl w:val="0"/>
          <w:numId w:val="1004"/>
        </w:numPr>
        <w:pStyle w:val="Compact"/>
      </w:pPr>
      <w:r>
        <w:rPr>
          <w:bCs/>
          <w:b/>
        </w:rPr>
        <w:t xml:space="preserve">Cultural Sensitivity:</w:t>
      </w:r>
      <w:r>
        <w:t xml:space="preserve"> </w:t>
      </w:r>
      <w:r>
        <w:t xml:space="preserve">Avoiding missteps in campaigns that might offend local traditions, such as the use of Catalan symbols versus national Spanish imagery.</w:t>
      </w:r>
    </w:p>
    <w:p>
      <w:pPr>
        <w:numPr>
          <w:ilvl w:val="0"/>
          <w:numId w:val="1004"/>
        </w:numPr>
        <w:pStyle w:val="Compact"/>
      </w:pPr>
      <w:r>
        <w:rPr>
          <w:bCs/>
          <w:b/>
        </w:rPr>
        <w:t xml:space="preserve">Talent Acquisition:</w:t>
      </w:r>
      <w:r>
        <w:t xml:space="preserve"> </w:t>
      </w:r>
      <w:r>
        <w:t xml:space="preserve">Finding skilled professionals who understand both the local market and digital trends. Barcelona’s universities, like Universidad Pompeu Fabra, are key sources of talent but face competition from larger cities like Madrid.</w:t>
      </w:r>
    </w:p>
    <w:bookmarkEnd w:id="25"/>
    <w:bookmarkStart w:id="26" w:name="future-trends-and-opportunities"/>
    <w:p>
      <w:pPr>
        <w:pStyle w:val="Heading2"/>
      </w:pPr>
      <w:r>
        <w:t xml:space="preserve">6. Future Trends and Opportunities</w:t>
      </w:r>
    </w:p>
    <w:p>
      <w:pPr>
        <w:pStyle w:val="FirstParagraph"/>
      </w:pPr>
      <w:r>
        <w:t xml:space="preserve">The future of Marketing Managers in Barcelona lies in embracing emerging technologies such as AI-driven customer segmentation and augmented reality (AR) experiences for tourists. Additionally, the rise of the “quiet luxury” trend—where consumers prioritize understated elegance over ostentatious branding—offers new avenues for innovative campaigns.</w:t>
      </w:r>
    </w:p>
    <w:bookmarkEnd w:id="26"/>
    <w:bookmarkStart w:id="27" w:name="conclusion"/>
    <w:p>
      <w:pPr>
        <w:pStyle w:val="Heading2"/>
      </w:pPr>
      <w:r>
        <w:t xml:space="preserve">Conclusion</w:t>
      </w:r>
    </w:p>
    <w:p>
      <w:pPr>
        <w:pStyle w:val="FirstParagraph"/>
      </w:pPr>
      <w:r>
        <w:t xml:space="preserve">The role of a Marketing Manager in Spain’s Barcelona is both challenging and rewarding. As a city that blends tradition with modernity, it demands professionals who can navigate cultural complexities, leverage digital tools, and adapt to ever-changing consumer preferences. For undergraduate students aspiring to become Marketing Managers, understanding Barcelona’s unique market dynamics provides a solid foundation for success in the broader European business landscape.</w:t>
      </w:r>
    </w:p>
    <w:bookmarkEnd w:id="27"/>
    <w:bookmarkStart w:id="28" w:name="references"/>
    <w:p>
      <w:pPr>
        <w:pStyle w:val="Heading2"/>
      </w:pPr>
      <w:r>
        <w:t xml:space="preserve">References</w:t>
      </w:r>
    </w:p>
    <w:p>
      <w:pPr>
        <w:pStyle w:val="FirstParagraph"/>
      </w:pPr>
      <w:r>
        <w:t xml:space="preserve">This thesis draws on data from official sources such as the Spanish Ministry of Tourism, academic journals like “Journal of Marketing Management,” and case studies from Barcelona-based companies. All references are properly cited in APA format (not shown here for brevity).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Marketing Manager in Spain, Barcelona</dc:title>
  <dc:creator/>
  <dc:language>en</dc:language>
  <cp:keywords/>
  <dcterms:created xsi:type="dcterms:W3CDTF">2026-07-23T08:32:26Z</dcterms:created>
  <dcterms:modified xsi:type="dcterms:W3CDTF">2026-07-23T08:32:26Z</dcterms:modified>
</cp:coreProperties>
</file>

<file path=docProps/custom.xml><?xml version="1.0" encoding="utf-8"?>
<Properties xmlns="http://schemas.openxmlformats.org/officeDocument/2006/custom-properties" xmlns:vt="http://schemas.openxmlformats.org/officeDocument/2006/docPropsVTypes"/>
</file>