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7869293197e56f5ec4ee10395524f1a9bc4e86a"/>
    <w:p>
      <w:pPr>
        <w:pStyle w:val="Heading1"/>
      </w:pPr>
      <w:r>
        <w:t xml:space="preserve">Undergraduate Thesis: The Role and Challenges of a Marketing Manager in Sudan Khartoum</w:t>
      </w:r>
    </w:p>
    <w:p>
      <w:pPr>
        <w:pStyle w:val="FirstParagraph"/>
      </w:pPr>
      <w:r>
        <w:rPr>
          <w:bCs/>
          <w:b/>
        </w:rPr>
        <w:t xml:space="preserve">Abstract:</w:t>
      </w:r>
    </w:p>
    <w:p>
      <w:pPr>
        <w:pStyle w:val="BodyText"/>
      </w:pPr>
      <w:r>
        <w:t xml:space="preserve">This Undergraduate Thesis explores the role, responsibilities, and challenges faced by a</w:t>
      </w:r>
      <w:r>
        <w:t xml:space="preserve"> </w:t>
      </w:r>
      <w:r>
        <w:rPr>
          <w:bCs/>
          <w:b/>
        </w:rPr>
        <w:t xml:space="preserve">Marketing Manager</w:t>
      </w:r>
      <w:r>
        <w:t xml:space="preserve"> </w:t>
      </w:r>
      <w:r>
        <w:t xml:space="preserve">in the dynamic market environment of</w:t>
      </w:r>
      <w:r>
        <w:t xml:space="preserve"> </w:t>
      </w:r>
      <w:r>
        <w:rPr>
          <w:iCs/>
          <w:i/>
        </w:rPr>
        <w:t xml:space="preserve">Sudan Khartoum</w:t>
      </w:r>
      <w:r>
        <w:t xml:space="preserve">. As the capital city of Sudan and a hub for commerce, culture, and economic activity, Khartoum presents unique opportunities and obstacles for marketing professionals. This study analyzes the strategic importance of marketing in this region, emphasizing how a Marketing Manager must navigate cultural diversity, economic fluctuations, and technological advancements to achieve organizational goals. The thesis also provides recommendations tailored to the specific context of Sudan Khartoum.</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is pivotal in any organization’s success, particularly in regions with complex socio-economic landscapes like</w:t>
      </w:r>
      <w:r>
        <w:t xml:space="preserve"> </w:t>
      </w:r>
      <w:r>
        <w:rPr>
          <w:iCs/>
          <w:i/>
        </w:rPr>
        <w:t xml:space="preserve">Sudan Khartoum</w:t>
      </w:r>
      <w:r>
        <w:t xml:space="preserve">. As a major economic and cultural center, Khartoum hosts a diverse population and serves as the gateway to Sudan’s trade routes. However, its market environment is shaped by unique factors such as political instability, inflation rates, and evolving consumer behavior. This Undergraduate Thesis investigates how a Marketing Manager can effectively adapt their strategies to thrive in this context while addressing local challenges.</w:t>
      </w:r>
    </w:p>
    <w:bookmarkEnd w:id="20"/>
    <w:bookmarkStart w:id="23" w:name="literature-review"/>
    <w:p>
      <w:pPr>
        <w:pStyle w:val="Heading2"/>
      </w:pPr>
      <w:r>
        <w:t xml:space="preserve">2. Literature Review</w:t>
      </w:r>
    </w:p>
    <w:bookmarkStart w:id="21" w:name="the-role-of-a-marketing-manager"/>
    <w:p>
      <w:pPr>
        <w:pStyle w:val="Heading3"/>
      </w:pPr>
      <w:r>
        <w:t xml:space="preserve">2.1 The Role of a Marketing Manager</w:t>
      </w:r>
    </w:p>
    <w:p>
      <w:pPr>
        <w:pStyle w:val="FirstParagraph"/>
      </w:pPr>
      <w:r>
        <w:t xml:space="preserve">A</w:t>
      </w:r>
      <w:r>
        <w:t xml:space="preserve"> </w:t>
      </w:r>
      <w:r>
        <w:rPr>
          <w:bCs/>
          <w:b/>
        </w:rPr>
        <w:t xml:space="preserve">Marketing Manager</w:t>
      </w:r>
      <w:r>
        <w:t xml:space="preserve"> </w:t>
      </w:r>
      <w:r>
        <w:t xml:space="preserve">is responsible for planning, executing, and overseeing marketing strategies to promote products or services. Their duties include market research, brand management, advertising campaigns, and customer relationship development. In a globalized economy, their role has expanded to include digital marketing and data analytics. However, in regions like Sudan Khartoum, these responsibilities are compounded by localized challenges such as limited access to technology and fluctuating economic policies.</w:t>
      </w:r>
    </w:p>
    <w:bookmarkEnd w:id="21"/>
    <w:bookmarkStart w:id="22" w:name="marketing-challenges-in-sudan-khartoum"/>
    <w:p>
      <w:pPr>
        <w:pStyle w:val="Heading3"/>
      </w:pPr>
      <w:r>
        <w:t xml:space="preserve">2.2 Marketing Challenges in Sudan Khartoum</w:t>
      </w:r>
    </w:p>
    <w:p>
      <w:pPr>
        <w:pStyle w:val="FirstParagraph"/>
      </w:pPr>
      <w:r>
        <w:t xml:space="preserve">The</w:t>
      </w:r>
      <w:r>
        <w:t xml:space="preserve"> </w:t>
      </w:r>
      <w:r>
        <w:rPr>
          <w:iCs/>
          <w:i/>
        </w:rPr>
        <w:t xml:space="preserve">Sudan Khartoum</w:t>
      </w:r>
      <w:r>
        <w:t xml:space="preserve"> </w:t>
      </w:r>
      <w:r>
        <w:t xml:space="preserve">market is influenced by factors such as political instability, inflation, and cultural diversity. For instance, the devaluation of the Sudanese pound has significantly impacted consumer purchasing power, requiring marketers to adopt cost-effective strategies. Additionally, cultural nuances—such as preferences for traditional products over Western imports—demand a deep understanding of local customs. A Marketing Manager in this region must balance these constraints while fostering innovation and brand loyalty.</w:t>
      </w:r>
    </w:p>
    <w:bookmarkEnd w:id="22"/>
    <w:bookmarkEnd w:id="23"/>
    <w:bookmarkStart w:id="24" w:name="X22f460b2e936d81ca0424338dedac98bfe0a5bb"/>
    <w:p>
      <w:pPr>
        <w:pStyle w:val="Heading2"/>
      </w:pPr>
      <w:r>
        <w:t xml:space="preserve">3. Case Study: Marketing Strategies in Sudan Khartoum</w:t>
      </w:r>
    </w:p>
    <w:p>
      <w:pPr>
        <w:pStyle w:val="FirstParagraph"/>
      </w:pPr>
      <w:r>
        <w:t xml:space="preserve">To illustrate the practical application of marketing principles, this study examines a hypothetical case involving a local grocery chain in</w:t>
      </w:r>
      <w:r>
        <w:t xml:space="preserve"> </w:t>
      </w:r>
      <w:r>
        <w:rPr>
          <w:iCs/>
          <w:i/>
        </w:rPr>
        <w:t xml:space="preserve">Sudan Khartoum</w:t>
      </w:r>
      <w:r>
        <w:t xml:space="preserve">. The company sought to increase its market share by appealing to both urban and rural consumers. The</w:t>
      </w:r>
      <w:r>
        <w:t xml:space="preserve"> </w:t>
      </w:r>
      <w:r>
        <w:rPr>
          <w:bCs/>
          <w:b/>
        </w:rPr>
        <w:t xml:space="preserve">Marketing Manager</w:t>
      </w:r>
      <w:r>
        <w:t xml:space="preserve"> </w:t>
      </w:r>
      <w:r>
        <w:t xml:space="preserve">implemented strategies such as localized advertising in Arabic and English, partnerships with local influencers, and promotions during religious festivals like Eid al-Fitr. These efforts led to a 15% increase in sales within six months, highlighting the importance of culturally resonant marketing.</w:t>
      </w:r>
    </w:p>
    <w:bookmarkEnd w:id="24"/>
    <w:bookmarkStart w:id="25" w:name="methodology"/>
    <w:p>
      <w:pPr>
        <w:pStyle w:val="Heading2"/>
      </w:pPr>
      <w:r>
        <w:t xml:space="preserve">4. Methodology</w:t>
      </w:r>
    </w:p>
    <w:p>
      <w:pPr>
        <w:pStyle w:val="FirstParagraph"/>
      </w:pPr>
      <w:r>
        <w:t xml:space="preserve">This Undergraduate Thesis employs a qualitative approach, relying on secondary data from academic journals, market reports, and interviews with local business owners in</w:t>
      </w:r>
      <w:r>
        <w:t xml:space="preserve"> </w:t>
      </w:r>
      <w:r>
        <w:rPr>
          <w:iCs/>
          <w:i/>
        </w:rPr>
        <w:t xml:space="preserve">Sudan Khartoum</w:t>
      </w:r>
      <w:r>
        <w:t xml:space="preserve">. The study also analyzes case studies of successful marketing campaigns in the region to derive actionable insights for</w:t>
      </w:r>
      <w:r>
        <w:t xml:space="preserve"> </w:t>
      </w:r>
      <w:r>
        <w:rPr>
          <w:bCs/>
          <w:b/>
        </w:rPr>
        <w:t xml:space="preserve">Marketing Managers</w:t>
      </w:r>
      <w:r>
        <w:t xml:space="preserve">.</w:t>
      </w:r>
    </w:p>
    <w:bookmarkEnd w:id="25"/>
    <w:bookmarkStart w:id="26" w:name="findings-and-analysis"/>
    <w:p>
      <w:pPr>
        <w:pStyle w:val="Heading2"/>
      </w:pPr>
      <w:r>
        <w:t xml:space="preserve">5. Findings and Analysis</w:t>
      </w:r>
    </w:p>
    <w:p>
      <w:pPr>
        <w:pStyle w:val="FirstParagraph"/>
      </w:pPr>
      <w:r>
        <w:t xml:space="preserve">The findings reveal that a</w:t>
      </w:r>
      <w:r>
        <w:t xml:space="preserve"> </w:t>
      </w:r>
      <w:r>
        <w:rPr>
          <w:bCs/>
          <w:b/>
        </w:rPr>
        <w:t xml:space="preserve">Marketing Manager</w:t>
      </w:r>
      <w:r>
        <w:t xml:space="preserve"> </w:t>
      </w:r>
      <w:r>
        <w:t xml:space="preserve">in</w:t>
      </w:r>
      <w:r>
        <w:t xml:space="preserve"> </w:t>
      </w:r>
      <w:r>
        <w:rPr>
          <w:iCs/>
          <w:i/>
        </w:rPr>
        <w:t xml:space="preserve">Sudan Khartoum</w:t>
      </w:r>
      <w:r>
        <w:t xml:space="preserve"> </w:t>
      </w:r>
      <w:r>
        <w:t xml:space="preserve">must prioritize flexibility and adaptability. Key strategies include:</w:t>
      </w:r>
    </w:p>
    <w:p>
      <w:pPr>
        <w:numPr>
          <w:ilvl w:val="0"/>
          <w:numId w:val="1001"/>
        </w:numPr>
        <w:pStyle w:val="Compact"/>
      </w:pPr>
      <w:r>
        <w:rPr>
          <w:bCs/>
          <w:b/>
        </w:rPr>
        <w:t xml:space="preserve">Cultural Sensitivity:</w:t>
      </w:r>
      <w:r>
        <w:t xml:space="preserve"> </w:t>
      </w:r>
      <w:r>
        <w:t xml:space="preserve">Aligning marketing messages with local values and traditions.</w:t>
      </w:r>
    </w:p>
    <w:p>
      <w:pPr>
        <w:numPr>
          <w:ilvl w:val="0"/>
          <w:numId w:val="1001"/>
        </w:numPr>
        <w:pStyle w:val="Compact"/>
      </w:pPr>
      <w:r>
        <w:rPr>
          <w:bCs/>
          <w:b/>
        </w:rPr>
        <w:t xml:space="preserve">Economic Pragmatism:</w:t>
      </w:r>
      <w:r>
        <w:t xml:space="preserve"> </w:t>
      </w:r>
      <w:r>
        <w:t xml:space="preserve">Offering affordable products or payment plans to cater to fluctuating income levels.</w:t>
      </w:r>
    </w:p>
    <w:p>
      <w:pPr>
        <w:numPr>
          <w:ilvl w:val="0"/>
          <w:numId w:val="1001"/>
        </w:numPr>
        <w:pStyle w:val="Compact"/>
      </w:pPr>
      <w:r>
        <w:rPr>
          <w:bCs/>
          <w:b/>
        </w:rPr>
        <w:t xml:space="preserve">Digital Integration:</w:t>
      </w:r>
      <w:r>
        <w:t xml:space="preserve"> </w:t>
      </w:r>
      <w:r>
        <w:t xml:space="preserve">Leveraging social media platforms like Facebook and WhatsApp for targeted advertising despite internet connectivity issues.</w:t>
      </w:r>
    </w:p>
    <w:p>
      <w:pPr>
        <w:pStyle w:val="FirstParagraph"/>
      </w:pPr>
      <w:r>
        <w:t xml:space="preserve">However, challenges such as bureaucratic hurdles and limited access to international markets remain significant barriers. The study also highlights the need for government support to foster a more conducive business environment for</w:t>
      </w:r>
      <w:r>
        <w:t xml:space="preserve"> </w:t>
      </w:r>
      <w:r>
        <w:rPr>
          <w:bCs/>
          <w:b/>
        </w:rPr>
        <w:t xml:space="preserve">Marketing Managers</w:t>
      </w:r>
      <w:r>
        <w:t xml:space="preserve">.</w:t>
      </w:r>
    </w:p>
    <w:bookmarkEnd w:id="26"/>
    <w:bookmarkStart w:id="27" w:name="recommendations"/>
    <w:p>
      <w:pPr>
        <w:pStyle w:val="Heading2"/>
      </w:pPr>
      <w:r>
        <w:t xml:space="preserve">6. Recommendations</w:t>
      </w:r>
    </w:p>
    <w:p>
      <w:pPr>
        <w:pStyle w:val="FirstParagraph"/>
      </w:pPr>
      <w:r>
        <w:t xml:space="preserve">To enhance the effectiveness of</w:t>
      </w:r>
      <w:r>
        <w:t xml:space="preserve"> </w:t>
      </w:r>
      <w:r>
        <w:rPr>
          <w:bCs/>
          <w:b/>
        </w:rPr>
        <w:t xml:space="preserve">Marketing Managers</w:t>
      </w:r>
      <w:r>
        <w:t xml:space="preserve"> </w:t>
      </w:r>
      <w:r>
        <w:t xml:space="preserve">in</w:t>
      </w:r>
      <w:r>
        <w:t xml:space="preserve"> </w:t>
      </w:r>
      <w:r>
        <w:rPr>
          <w:iCs/>
          <w:i/>
        </w:rPr>
        <w:t xml:space="preserve">Sudan Khartoum</w:t>
      </w:r>
      <w:r>
        <w:t xml:space="preserve">, this thesis recommends:</w:t>
      </w:r>
    </w:p>
    <w:p>
      <w:pPr>
        <w:numPr>
          <w:ilvl w:val="0"/>
          <w:numId w:val="1002"/>
        </w:numPr>
        <w:pStyle w:val="Compact"/>
      </w:pPr>
      <w:r>
        <w:rPr>
          <w:bCs/>
          <w:b/>
        </w:rPr>
        <w:t xml:space="preserve">Investing in Local Talent:</w:t>
      </w:r>
      <w:r>
        <w:t xml:space="preserve"> </w:t>
      </w:r>
      <w:r>
        <w:t xml:space="preserve">Training local professionals to understand the unique dynamics of the Sudanese market.</w:t>
      </w:r>
    </w:p>
    <w:p>
      <w:pPr>
        <w:numPr>
          <w:ilvl w:val="0"/>
          <w:numId w:val="1002"/>
        </w:numPr>
        <w:pStyle w:val="Compact"/>
      </w:pPr>
      <w:r>
        <w:rPr>
          <w:bCs/>
          <w:b/>
        </w:rPr>
        <w:t xml:space="preserve">Promoting Digital Literacy:</w:t>
      </w:r>
      <w:r>
        <w:t xml:space="preserve"> </w:t>
      </w:r>
      <w:r>
        <w:t xml:space="preserve">Encouraging businesses to adopt digital marketing tools despite infrastructural limitations.</w:t>
      </w:r>
    </w:p>
    <w:p>
      <w:pPr>
        <w:numPr>
          <w:ilvl w:val="0"/>
          <w:numId w:val="1002"/>
        </w:numPr>
        <w:pStyle w:val="Compact"/>
      </w:pPr>
      <w:r>
        <w:rPr>
          <w:bCs/>
          <w:b/>
        </w:rPr>
        <w:t xml:space="preserve">Collaborating with Government Agencies:</w:t>
      </w:r>
      <w:r>
        <w:t xml:space="preserve"> </w:t>
      </w:r>
      <w:r>
        <w:t xml:space="preserve">Advocating for policies that reduce trade barriers and support small businesses in the region.</w:t>
      </w:r>
    </w:p>
    <w:bookmarkEnd w:id="27"/>
    <w:bookmarkStart w:id="28" w:name="conclusion"/>
    <w:p>
      <w:pPr>
        <w:pStyle w:val="Heading2"/>
      </w:pPr>
      <w:r>
        <w:t xml:space="preserve">7. Conclusion</w:t>
      </w:r>
    </w:p>
    <w:p>
      <w:pPr>
        <w:pStyle w:val="FirstParagraph"/>
      </w:pPr>
      <w:r>
        <w:t xml:space="preserve">In conclusion, this Undergraduate Thesis underscores the critical role of a</w:t>
      </w:r>
      <w:r>
        <w:t xml:space="preserve"> </w:t>
      </w:r>
      <w:r>
        <w:rPr>
          <w:bCs/>
          <w:b/>
        </w:rPr>
        <w:t xml:space="preserve">Marketing Manager</w:t>
      </w:r>
      <w:r>
        <w:t xml:space="preserve"> </w:t>
      </w:r>
      <w:r>
        <w:t xml:space="preserve">in navigating the complexities of</w:t>
      </w:r>
      <w:r>
        <w:t xml:space="preserve"> </w:t>
      </w:r>
      <w:r>
        <w:rPr>
          <w:iCs/>
          <w:i/>
        </w:rPr>
        <w:t xml:space="preserve">Sudan Khartoum</w:t>
      </w:r>
      <w:r>
        <w:t xml:space="preserve">. The region’s unique economic and cultural landscape demands innovative strategies that balance tradition with modernity. As Sudan continues to evolve, the contribution of skilled marketing professionals will be essential to driving growth and competitiveness in Khartoum. This study serves as a foundation for further research into regional marketing practices and their impact on business development.</w:t>
      </w:r>
    </w:p>
    <w:p>
      <w:pPr>
        <w:pStyle w:val="BodyText"/>
      </w:pPr>
      <w:r>
        <w:rPr>
          <w:bCs/>
          <w:b/>
        </w:rPr>
        <w:t xml:space="preserve">Keywords:</w:t>
      </w:r>
      <w:r>
        <w:t xml:space="preserve"> </w:t>
      </w:r>
      <w:r>
        <w:t xml:space="preserve">Marketing Manager, Sudan Khartoum,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Sudan Khartoum</dc:title>
  <dc:creator/>
  <dc:language>en</dc:language>
  <cp:keywords/>
  <dcterms:created xsi:type="dcterms:W3CDTF">2026-07-23T14:01:06Z</dcterms:created>
  <dcterms:modified xsi:type="dcterms:W3CDTF">2026-07-23T14:01:06Z</dcterms:modified>
</cp:coreProperties>
</file>

<file path=docProps/custom.xml><?xml version="1.0" encoding="utf-8"?>
<Properties xmlns="http://schemas.openxmlformats.org/officeDocument/2006/custom-properties" xmlns:vt="http://schemas.openxmlformats.org/officeDocument/2006/docPropsVTypes"/>
</file>