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d4060e9b29b9962bc65dc9ed861148bad7bbc0f"/>
    <w:p>
      <w:pPr>
        <w:pStyle w:val="Heading1"/>
      </w:pPr>
      <w:r>
        <w:t xml:space="preserve">Undergraduate Thesis: The Role of a Marketing Manager in Turkey Ankara</w:t>
      </w:r>
    </w:p>
    <w:bookmarkStart w:id="20" w:name="abstract"/>
    <w:p>
      <w:pPr>
        <w:pStyle w:val="Heading2"/>
      </w:pPr>
      <w:r>
        <w:t xml:space="preserve">Abstract</w:t>
      </w:r>
    </w:p>
    <w:p>
      <w:pPr>
        <w:pStyle w:val="FirstParagraph"/>
      </w:pPr>
      <w:r>
        <w:t xml:space="preserve">This undergraduate thesis explores the responsibilities, challenges, and opportunities faced by a Marketing Manager in the context of Turkey Ankara. Given Ankara's unique position as the political and economic hub of Turkey, this study analyzes how marketing strategies must adapt to local cultural dynamics, consumer behavior, and competitive markets. The research highlights the critical role of a Marketing Manager in driving brand visibility, fostering customer engagement, and aligning business objectives with Ankara's evolving market demands. Through case studies and industry insights, this thesis provides a comprehensive understanding of the marketing landscape in Ankara.</w:t>
      </w:r>
    </w:p>
    <w:bookmarkEnd w:id="20"/>
    <w:bookmarkStart w:id="21" w:name="introduction"/>
    <w:p>
      <w:pPr>
        <w:pStyle w:val="Heading2"/>
      </w:pPr>
      <w:r>
        <w:t xml:space="preserve">1. Introduction</w:t>
      </w:r>
    </w:p>
    <w:p>
      <w:pPr>
        <w:pStyle w:val="FirstParagraph"/>
      </w:pPr>
      <w:r>
        <w:t xml:space="preserve">Ankara, the capital of Turkey, serves as a central node for political, economic, and cultural activities in the country. With its diverse population and strategic location between Europe and Asia, Ankara presents a dynamic environment for marketing professionals. A Marketing Manager in this region must navigate a complex interplay of traditional values and modern consumer trends while addressing the needs of both local businesses and international organizations operating in Ankara. This thesis investigates how the role of a Marketing Manager is uniquely shaped by Ankara's socio-economic characteristics, regulatory frameworks, and competitive market structure.</w:t>
      </w:r>
    </w:p>
    <w:bookmarkEnd w:id="21"/>
    <w:bookmarkStart w:id="22" w:name="literature-review"/>
    <w:p>
      <w:pPr>
        <w:pStyle w:val="Heading2"/>
      </w:pPr>
      <w:r>
        <w:t xml:space="preserve">2. Literature Review</w:t>
      </w:r>
    </w:p>
    <w:p>
      <w:pPr>
        <w:pStyle w:val="FirstParagraph"/>
      </w:pPr>
      <w:r>
        <w:t xml:space="preserve">The concept of a Marketing Manager has evolved significantly over the past decade, particularly in emerging markets like Turkey. According to Kotler and Keller (2016), marketing is the process of creating value for customers and managing customer relationships to benefit both the organization and its stakeholders. In Ankara, where consumer behavior is influenced by factors such as urbanization, technological adoption, and cultural heritage, a Marketing Manager must balance innovation with localization. Studies by Aksoy et al. (2021) emphasize that successful marketing in Turkey requires an understanding of regional nuances, including the preferences of Ankara's educated middle class and the growing influence of digital platforms.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semi-structured interviews with local Marketing Managers, and secondary data analysis from industry reports. Data was collected from 15 marketing professionals in Ankara between January and March 2024. The participants were selected based on their experience in diverse sectors such as technology, retail, and tourism. Interviews focused on challenges such as adapting to Turkey's regulatory environment, leveraging digital marketing tools, and fostering brand loyalty among Ankara's consumers.</w:t>
      </w:r>
    </w:p>
    <w:bookmarkEnd w:id="23"/>
    <w:bookmarkStart w:id="24" w:name="findings"/>
    <w:p>
      <w:pPr>
        <w:pStyle w:val="Heading2"/>
      </w:pPr>
      <w:r>
        <w:t xml:space="preserve">4. Findings</w:t>
      </w:r>
    </w:p>
    <w:p>
      <w:pPr>
        <w:pStyle w:val="FirstParagraph"/>
      </w:pPr>
      <w:r>
        <w:t xml:space="preserve">The findings reveal that a Marketing Manager in Ankara faces unique challenges compared to other Turkish cities. Key insights include:</w:t>
      </w:r>
    </w:p>
    <w:p>
      <w:pPr>
        <w:numPr>
          <w:ilvl w:val="0"/>
          <w:numId w:val="1001"/>
        </w:numPr>
        <w:pStyle w:val="Compact"/>
      </w:pPr>
      <w:r>
        <w:rPr>
          <w:bCs/>
          <w:b/>
        </w:rPr>
        <w:t xml:space="preserve">Cultural Adaptation:</w:t>
      </w:r>
      <w:r>
        <w:t xml:space="preserve"> </w:t>
      </w:r>
      <w:r>
        <w:t xml:space="preserve">Marketers must align campaigns with Ankara's blend of traditional values and progressive trends, such as the rising demand for eco-friendly products.</w:t>
      </w:r>
    </w:p>
    <w:p>
      <w:pPr>
        <w:numPr>
          <w:ilvl w:val="0"/>
          <w:numId w:val="1001"/>
        </w:numPr>
        <w:pStyle w:val="Compact"/>
      </w:pPr>
      <w:r>
        <w:rPr>
          <w:bCs/>
          <w:b/>
        </w:rPr>
        <w:t xml:space="preserve">Digital Transformation:</w:t>
      </w:r>
      <w:r>
        <w:t xml:space="preserve"> </w:t>
      </w:r>
      <w:r>
        <w:t xml:space="preserve">Over 70% of participants emphasized the importance of social media platforms like Instagram and TikTok in reaching younger audiences in Ankara.</w:t>
      </w:r>
    </w:p>
    <w:p>
      <w:pPr>
        <w:numPr>
          <w:ilvl w:val="0"/>
          <w:numId w:val="1001"/>
        </w:numPr>
        <w:pStyle w:val="Compact"/>
      </w:pPr>
      <w:r>
        <w:rPr>
          <w:bCs/>
          <w:b/>
        </w:rPr>
        <w:t xml:space="preserve">Regulatory Compliance:</w:t>
      </w:r>
      <w:r>
        <w:t xml:space="preserve"> </w:t>
      </w:r>
      <w:r>
        <w:t xml:space="preserve">Navigating Turkey's complex legal framework, including advertising regulations and data privacy laws, requires specialized knowledge.</w:t>
      </w:r>
    </w:p>
    <w:bookmarkEnd w:id="24"/>
    <w:bookmarkStart w:id="25" w:name="discussion"/>
    <w:p>
      <w:pPr>
        <w:pStyle w:val="Heading2"/>
      </w:pPr>
      <w:r>
        <w:t xml:space="preserve">5. Discussion</w:t>
      </w:r>
    </w:p>
    <w:p>
      <w:pPr>
        <w:pStyle w:val="FirstParagraph"/>
      </w:pPr>
      <w:r>
        <w:t xml:space="preserve">The results underscore the critical role of a Marketing Manager in Ankara as a strategist who bridges cultural gaps and drives innovation. For instance, one case study highlighted how a multinational beverage brand increased its market share in Ankara by incorporating local flavors into its product line while maintaining a digital-first advertising strategy. However, challenges such as economic volatility and competition from international brands remain significant barriers to success.</w:t>
      </w:r>
    </w:p>
    <w:p>
      <w:pPr>
        <w:pStyle w:val="BodyText"/>
      </w:pPr>
      <w:r>
        <w:t xml:space="preserve">Moreover, the thesis identifies opportunities for growth in sectors like tech startups and sustainable tourism, where Ankara's educated workforce and strategic location offer competitive advantages. A Marketing Manager in this context must prioritize agility, data-driven decision-making, and cross-cultural collaboration to thrive.</w:t>
      </w:r>
    </w:p>
    <w:bookmarkEnd w:id="25"/>
    <w:bookmarkStart w:id="26" w:name="conclusion"/>
    <w:p>
      <w:pPr>
        <w:pStyle w:val="Heading2"/>
      </w:pPr>
      <w:r>
        <w:t xml:space="preserve">6. Conclusion</w:t>
      </w:r>
    </w:p>
    <w:p>
      <w:pPr>
        <w:pStyle w:val="FirstParagraph"/>
      </w:pPr>
      <w:r>
        <w:t xml:space="preserve">This undergraduate thesis demonstrates that the role of a Marketing Manager in Turkey Ankara is multifaceted, requiring expertise in both global marketing trends and local market specifics. As Ankara continues to evolve as a key economic center in Turkey, the demand for skilled Marketing Managers will likely increase. Future research could explore the impact of artificial intelligence on marketing strategies or the role of experiential marketing in Ankara's tourism sector.</w:t>
      </w:r>
    </w:p>
    <w:bookmarkEnd w:id="26"/>
    <w:bookmarkStart w:id="27" w:name="references"/>
    <w:p>
      <w:pPr>
        <w:pStyle w:val="Heading2"/>
      </w:pPr>
      <w:r>
        <w:t xml:space="preserve">References</w:t>
      </w:r>
    </w:p>
    <w:p>
      <w:pPr>
        <w:pStyle w:val="FirstParagraph"/>
      </w:pPr>
      <w:r>
        <w:t xml:space="preserve">Kotler, P., &amp; Keller, K. L. (2016).</w:t>
      </w:r>
      <w:r>
        <w:t xml:space="preserve"> </w:t>
      </w:r>
      <w:r>
        <w:rPr>
          <w:iCs/>
          <w:i/>
        </w:rPr>
        <w:t xml:space="preserve">Marketing Management</w:t>
      </w:r>
      <w:r>
        <w:t xml:space="preserve"> </w:t>
      </w:r>
      <w:r>
        <w:t xml:space="preserve">(15th ed.). Pearson.</w:t>
      </w:r>
      <w:r>
        <w:br/>
      </w:r>
      <w:r>
        <w:t xml:space="preserve">Aksoy, H., et al. (2021). "Consumer Behavior in Turkish Metropolitan Areas."</w:t>
      </w:r>
      <w:r>
        <w:t xml:space="preserve"> </w:t>
      </w:r>
      <w:r>
        <w:rPr>
          <w:iCs/>
          <w:i/>
        </w:rPr>
        <w:t xml:space="preserve">Turkish Journal of Marketing Research</w:t>
      </w:r>
      <w:r>
        <w:t xml:space="preserve">, 3(2),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Marketing Managers</w:t>
      </w:r>
      <w:r>
        <w:br/>
      </w:r>
      <w:r>
        <w:rPr>
          <w:bCs/>
          <w:b/>
        </w:rPr>
        <w:t xml:space="preserve">Appendix B:</w:t>
      </w:r>
      <w:r>
        <w:t xml:space="preserve"> </w:t>
      </w:r>
      <w:r>
        <w:t xml:space="preserve">Case Study: Brand X's Strategy in Ankara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Turkey Ankara</dc:title>
  <dc:creator/>
  <dc:language>en</dc:language>
  <cp:keywords/>
  <dcterms:created xsi:type="dcterms:W3CDTF">2026-07-21T04:11:31Z</dcterms:created>
  <dcterms:modified xsi:type="dcterms:W3CDTF">2026-07-21T04:11:31Z</dcterms:modified>
</cp:coreProperties>
</file>

<file path=docProps/custom.xml><?xml version="1.0" encoding="utf-8"?>
<Properties xmlns="http://schemas.openxmlformats.org/officeDocument/2006/custom-properties" xmlns:vt="http://schemas.openxmlformats.org/officeDocument/2006/docPropsVTypes"/>
</file>