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be2388569a89173cdb06eda944675564b57eae1"/>
    <w:p>
      <w:pPr>
        <w:pStyle w:val="Heading1"/>
      </w:pPr>
      <w:r>
        <w:t xml:space="preserve">Undergraduate Thesis: The Role of a Marketing Manager in the United Arab Emirates (Abu Dhabi)</w:t>
      </w:r>
    </w:p>
    <w:bookmarkStart w:id="20" w:name="abstract"/>
    <w:p>
      <w:pPr>
        <w:pStyle w:val="Heading2"/>
      </w:pPr>
      <w:r>
        <w:t xml:space="preserve">Abstract</w:t>
      </w:r>
    </w:p>
    <w:p>
      <w:pPr>
        <w:pStyle w:val="FirstParagraph"/>
      </w:pPr>
      <w:r>
        <w:t xml:space="preserve">This Undergraduate Thesis explores the evolving role of a Marketing Manager within the dynamic business landscape of Abu Dhabi, United Arab Emirates. Focused on strategic marketing practices tailored to the cultural, economic, and technological environment of Abu Dhabi, this study examines how a Marketing Manager navigates challenges such as market diversification, consumer behavior trends, and global competition while aligning with local regulations and societal values. The research highlights the importance of innovation in marketing strategies to meet the demands of a rapidly developing economy like Abu Dhabi’s.</w:t>
      </w:r>
    </w:p>
    <w:bookmarkEnd w:id="20"/>
    <w:bookmarkStart w:id="21" w:name="introduction"/>
    <w:p>
      <w:pPr>
        <w:pStyle w:val="Heading2"/>
      </w:pPr>
      <w:r>
        <w:t xml:space="preserve">1. Introduction</w:t>
      </w:r>
    </w:p>
    <w:p>
      <w:pPr>
        <w:pStyle w:val="FirstParagraph"/>
      </w:pPr>
      <w:r>
        <w:t xml:space="preserve">The United Arab Emirates (UAE), particularly Abu Dhabi, has emerged as a global hub for business, tourism, and innovation. As the capital of the UAE, Abu Dhabi plays a pivotal role in shaping economic policies and fostering sustainable growth. In this context, the Marketing Manager is not merely an executive but a strategic leader responsible for driving brand visibility, customer engagement, and competitive advantage. This thesis investigates how marketing strategies must adapt to Abu Dhabi’s unique socio-economic environment while meeting global standards.</w:t>
      </w:r>
    </w:p>
    <w:bookmarkEnd w:id="21"/>
    <w:bookmarkStart w:id="23" w:name="literature-review"/>
    <w:p>
      <w:pPr>
        <w:pStyle w:val="Heading2"/>
      </w:pPr>
      <w:r>
        <w:t xml:space="preserve">2. Literature Review</w:t>
      </w:r>
    </w:p>
    <w:p>
      <w:pPr>
        <w:pStyle w:val="FirstParagraph"/>
      </w:pPr>
      <w:r>
        <w:t xml:space="preserve">The role of a Marketing Manager has evolved significantly in the 21st century, especially in regions experiencing rapid urbanization and digital transformation. According to Al-Maktoum (2019), marketing strategies in the Gulf Cooperation Council (GCC) must balance traditional values with modern consumer expectations. In Abu Dhabi, where the population is diverse and multicultural, a Marketing Manager must address the needs of both expatriates and Emiratis. Research by Al-Khouri (2021) emphasizes that effective marketing in Abu Dhabi requires an understanding of Islamic principles, local traditions, and government initiatives such as Vision 2030.</w:t>
      </w:r>
    </w:p>
    <w:bookmarkStart w:id="22" w:name="X3bde719c731014bde0958567ceb8223551672f6"/>
    <w:p>
      <w:pPr>
        <w:pStyle w:val="Heading3"/>
      </w:pPr>
      <w:r>
        <w:t xml:space="preserve">2.1 Key Challenges for Marketing Managers in Abu Dhabi</w:t>
      </w:r>
    </w:p>
    <w:p>
      <w:pPr>
        <w:numPr>
          <w:ilvl w:val="0"/>
          <w:numId w:val="1001"/>
        </w:numPr>
        <w:pStyle w:val="Compact"/>
      </w:pPr>
      <w:r>
        <w:rPr>
          <w:bCs/>
          <w:b/>
        </w:rPr>
        <w:t xml:space="preserve">Cultural Sensitivity:</w:t>
      </w:r>
      <w:r>
        <w:t xml:space="preserve"> </w:t>
      </w:r>
      <w:r>
        <w:t xml:space="preserve">Marketing campaigns must respect Islamic norms and avoid content that could be deemed offensive.</w:t>
      </w:r>
    </w:p>
    <w:p>
      <w:pPr>
        <w:numPr>
          <w:ilvl w:val="0"/>
          <w:numId w:val="1001"/>
        </w:numPr>
        <w:pStyle w:val="Compact"/>
      </w:pPr>
      <w:r>
        <w:rPr>
          <w:bCs/>
          <w:b/>
        </w:rPr>
        <w:t xml:space="preserve">Economic Diversification:</w:t>
      </w:r>
      <w:r>
        <w:t xml:space="preserve"> </w:t>
      </w:r>
      <w:r>
        <w:t xml:space="preserve">Abu Dhabi’s push to reduce reliance on oil necessitates marketing strategies that promote sectors like tourism, technology, and renewable energy.</w:t>
      </w:r>
    </w:p>
    <w:p>
      <w:pPr>
        <w:numPr>
          <w:ilvl w:val="0"/>
          <w:numId w:val="1001"/>
        </w:numPr>
        <w:pStyle w:val="Compact"/>
      </w:pPr>
      <w:r>
        <w:rPr>
          <w:bCs/>
          <w:b/>
        </w:rPr>
        <w:t xml:space="preserve">Digital Transformation:</w:t>
      </w:r>
      <w:r>
        <w:t xml:space="preserve"> </w:t>
      </w:r>
      <w:r>
        <w:t xml:space="preserve">The rise of e-commerce and social media has forced Marketing Managers to invest in digital tools while maintaining face-to-face engagement in traditional markets.</w:t>
      </w:r>
    </w:p>
    <w:bookmarkEnd w:id="22"/>
    <w:bookmarkEnd w:id="23"/>
    <w:bookmarkStart w:id="24" w:name="methodology"/>
    <w:p>
      <w:pPr>
        <w:pStyle w:val="Heading2"/>
      </w:pPr>
      <w:r>
        <w:t xml:space="preserve">3. Methodology</w:t>
      </w:r>
    </w:p>
    <w:p>
      <w:pPr>
        <w:pStyle w:val="FirstParagraph"/>
      </w:pPr>
      <w:r>
        <w:t xml:space="preserve">This thesis employs a qualitative research methodology, utilizing case studies of successful marketing campaigns in Abu Dhabi. Data was collected through interviews with local Marketing Managers and analysis of published reports from the Abu Dhabi Department of Economic Development (ADDED). The study also incorporates secondary data from academic journals and industry publications to contextualize findings within the broader UAE market.</w:t>
      </w:r>
    </w:p>
    <w:bookmarkEnd w:id="24"/>
    <w:bookmarkStart w:id="25" w:name="X339e6b5bd3e1bfd668fc06b639e3a21a4045d31"/>
    <w:p>
      <w:pPr>
        <w:pStyle w:val="Heading2"/>
      </w:pPr>
      <w:r>
        <w:t xml:space="preserve">4. Case Study: Marketing in Abu Dhabi’s Tourism Sector</w:t>
      </w:r>
    </w:p>
    <w:p>
      <w:pPr>
        <w:pStyle w:val="FirstParagraph"/>
      </w:pPr>
      <w:r>
        <w:t xml:space="preserve">A prime example of a Marketing Manager’s impact in Abu Dhabi is the promotion of tourism through initiatives like "Visit Abu Dhabi." This campaign, launched to attract global visitors, required a blend of digital marketing (e.g., Instagram and YouTube ads) and traditional methods such as partnerships with airlines. The Marketing Manager played a critical role in ensuring that all materials aligned with local cultural norms while appealing to international tourists.</w:t>
      </w:r>
    </w:p>
    <w:bookmarkEnd w:id="25"/>
    <w:bookmarkStart w:id="26" w:name="X86bedb7f2f3df7acd06e7e51432a0e6c47a39fe"/>
    <w:p>
      <w:pPr>
        <w:pStyle w:val="Heading2"/>
      </w:pPr>
      <w:r>
        <w:t xml:space="preserve">5. Strategic Recommendations for Marketing Managers in Abu Dhabi</w:t>
      </w:r>
    </w:p>
    <w:p>
      <w:pPr>
        <w:pStyle w:val="FirstParagraph"/>
      </w:pPr>
      <w:r>
        <w:t xml:space="preserve">Based on the research, the following strategies are recommended for Marketing Managers operating in Abu Dhabi:</w:t>
      </w:r>
    </w:p>
    <w:p>
      <w:pPr>
        <w:numPr>
          <w:ilvl w:val="0"/>
          <w:numId w:val="1002"/>
        </w:numPr>
        <w:pStyle w:val="Compact"/>
      </w:pPr>
      <w:r>
        <w:rPr>
          <w:bCs/>
          <w:b/>
        </w:rPr>
        <w:t xml:space="preserve">Cultural Localization:</w:t>
      </w:r>
      <w:r>
        <w:t xml:space="preserve"> </w:t>
      </w:r>
      <w:r>
        <w:t xml:space="preserve">Tailor campaigns to reflect Emirati values while accommodating diverse communities.</w:t>
      </w:r>
    </w:p>
    <w:p>
      <w:pPr>
        <w:numPr>
          <w:ilvl w:val="0"/>
          <w:numId w:val="1002"/>
        </w:numPr>
        <w:pStyle w:val="Compact"/>
      </w:pPr>
      <w:r>
        <w:rPr>
          <w:bCs/>
          <w:b/>
        </w:rPr>
        <w:t xml:space="preserve">Leverage Government Partnerships:</w:t>
      </w:r>
      <w:r>
        <w:t xml:space="preserve"> </w:t>
      </w:r>
      <w:r>
        <w:t xml:space="preserve">Collaborate with entities like the Abu Dhabi Tourism Authority to align with national goals.</w:t>
      </w:r>
    </w:p>
    <w:p>
      <w:pPr>
        <w:numPr>
          <w:ilvl w:val="0"/>
          <w:numId w:val="1002"/>
        </w:numPr>
        <w:pStyle w:val="Compact"/>
      </w:pPr>
      <w:r>
        <w:rPr>
          <w:bCs/>
          <w:b/>
        </w:rPr>
        <w:t xml:space="preserve">Digital Innovation:</w:t>
      </w:r>
      <w:r>
        <w:t xml:space="preserve"> </w:t>
      </w:r>
      <w:r>
        <w:t xml:space="preserve">Invest in AI-driven analytics and virtual reality (VR) tools to enhance customer engagement.</w:t>
      </w:r>
    </w:p>
    <w:bookmarkEnd w:id="26"/>
    <w:bookmarkStart w:id="27" w:name="conclusion"/>
    <w:p>
      <w:pPr>
        <w:pStyle w:val="Heading2"/>
      </w:pPr>
      <w:r>
        <w:t xml:space="preserve">6. Conclusion</w:t>
      </w:r>
    </w:p>
    <w:p>
      <w:pPr>
        <w:pStyle w:val="FirstParagraph"/>
      </w:pPr>
      <w:r>
        <w:t xml:space="preserve">The role of a Marketing Manager in Abu Dhabi, United Arab Emirates, is both challenging and rewarding. As the region continues to grow economically and culturally, the demand for skilled professionals who can navigate this complex environment will increase. This thesis underscores the importance of adaptability, cultural awareness, and innovation in marketing strategies to ensure long-term success in Abu Dhabi’s competitive market.</w:t>
      </w:r>
    </w:p>
    <w:bookmarkEnd w:id="27"/>
    <w:bookmarkStart w:id="28" w:name="references"/>
    <w:p>
      <w:pPr>
        <w:pStyle w:val="Heading2"/>
      </w:pPr>
      <w:r>
        <w:t xml:space="preserve">References</w:t>
      </w:r>
    </w:p>
    <w:p>
      <w:pPr>
        <w:pStyle w:val="FirstParagraph"/>
      </w:pPr>
      <w:r>
        <w:rPr>
          <w:iCs/>
          <w:i/>
        </w:rPr>
        <w:t xml:space="preserve">Al-Maktoum, S. (2019). Marketing Strategies in the GCC: A Cultural Perspective. Journal of Middle Eastern Business Studies, 7(3), 45-60.</w:t>
      </w:r>
      <w:r>
        <w:br/>
      </w:r>
      <w:r>
        <w:rPr>
          <w:iCs/>
          <w:i/>
        </w:rPr>
        <w:t xml:space="preserve">Al-Khouri, R. (2021). Vision 2030 and the Role of Marketing in Abu Dhabi’s Economic Diversification. Emirates Business Review, 15(2), 112-128.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the United Arab Emirates (Abu Dhabi)</dc:title>
  <dc:creator/>
  <dc:language>en</dc:language>
  <cp:keywords/>
  <dcterms:created xsi:type="dcterms:W3CDTF">2026-07-23T20:15:21Z</dcterms:created>
  <dcterms:modified xsi:type="dcterms:W3CDTF">2026-07-23T20:15:21Z</dcterms:modified>
</cp:coreProperties>
</file>

<file path=docProps/custom.xml><?xml version="1.0" encoding="utf-8"?>
<Properties xmlns="http://schemas.openxmlformats.org/officeDocument/2006/custom-properties" xmlns:vt="http://schemas.openxmlformats.org/officeDocument/2006/docPropsVTypes"/>
</file>