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6649bff271e3eaf531da664cc9de3b770d332aa"/>
    <w:p>
      <w:pPr>
        <w:pStyle w:val="Heading1"/>
      </w:pPr>
      <w:r>
        <w:t xml:space="preserve">Undergraduate Thesis: The Role of a Marketing Manager in the United States, San Francisco</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dynamic business landscape of the United States, particularly in cities like San Francisco. As one of the most innovative and competitive markets in North America, San Francisco presents unique opportunities and challenges for marketing professionals. This thesis explores how a Marketing Manager navigates this environment to drive brand visibility, customer engagement, and business growth. With its proximity to Silicon Valley and its status as a global hub for technology, finance, and culture, San Francisco demands a strategic approach to marketing that balances creativity with data-driven decision-making.</w:t>
      </w:r>
    </w:p>
    <w:bookmarkEnd w:id="20"/>
    <w:bookmarkStart w:id="21" w:name="theoretical-framework"/>
    <w:p>
      <w:pPr>
        <w:pStyle w:val="Heading2"/>
      </w:pPr>
      <w:r>
        <w:t xml:space="preserve">Theoretical Framework</w:t>
      </w:r>
    </w:p>
    <w:p>
      <w:pPr>
        <w:pStyle w:val="FirstParagraph"/>
      </w:pPr>
      <w:r>
        <w:t xml:space="preserve">A</w:t>
      </w:r>
      <w:r>
        <w:t xml:space="preserve"> </w:t>
      </w:r>
      <w:r>
        <w:rPr>
          <w:bCs/>
          <w:b/>
        </w:rPr>
        <w:t xml:space="preserve">Marketing Manager</w:t>
      </w:r>
      <w:r>
        <w:t xml:space="preserve"> </w:t>
      </w:r>
      <w:r>
        <w:t xml:space="preserve">in the United States must understand the interplay between traditional and digital marketing strategies. In San Francisco, where tech-savvy consumers dominate, digital platforms such as social media, search engine optimization (SEO), and content marketing are critical. Theoretical models like the 4Ps of Marketing (Product, Price, Place, Promotion) provide a foundational structure for analyzing how businesses in this region can adapt to local trends while maintaining national competitiveness.</w:t>
      </w:r>
    </w:p>
    <w:bookmarkEnd w:id="21"/>
    <w:bookmarkStart w:id="22" w:name="methodology"/>
    <w:p>
      <w:pPr>
        <w:pStyle w:val="Heading2"/>
      </w:pPr>
      <w:r>
        <w:t xml:space="preserve">Methodology</w:t>
      </w:r>
    </w:p>
    <w:p>
      <w:pPr>
        <w:pStyle w:val="FirstParagraph"/>
      </w:pPr>
      <w:r>
        <w:t xml:space="preserve">This undergraduate thesis employs a mixed-methods approach to analyze the role of a Marketing Manager in San Francisco. Secondary data from industry reports, case studies, and academic journals were reviewed to identify key challenges and opportunities. Additionally, interviews with local marketing professionals provided qualitative insights into how strategies are tailored to the San Francisco market.</w:t>
      </w:r>
    </w:p>
    <w:bookmarkEnd w:id="22"/>
    <w:bookmarkStart w:id="23" w:name="X174c276d81eaf3781adfb9a835d5870ed10f742"/>
    <w:p>
      <w:pPr>
        <w:pStyle w:val="Heading2"/>
      </w:pPr>
      <w:r>
        <w:t xml:space="preserve">Key Challenges for Marketing Managers in San Francisco</w:t>
      </w:r>
    </w:p>
    <w:p>
      <w:pPr>
        <w:numPr>
          <w:ilvl w:val="0"/>
          <w:numId w:val="1001"/>
        </w:numPr>
        <w:pStyle w:val="Compact"/>
      </w:pPr>
      <w:r>
        <w:t xml:space="preserve">High Competition:** The presence of global corporations, startups, and creative industries intensifies competition for market share. A Marketing Manager must differentiate their brand through innovative campaigns and personalized customer experiences.</w:t>
      </w:r>
    </w:p>
    <w:p>
      <w:pPr>
        <w:numPr>
          <w:ilvl w:val="0"/>
          <w:numId w:val="1001"/>
        </w:numPr>
        <w:pStyle w:val="Compact"/>
      </w:pPr>
      <w:r>
        <w:t xml:space="preserve">Cultural Diversity:** San Francisco’s multicultural population requires culturally sensitive marketing strategies that resonate with diverse demographics, including tech professionals, artists, and international entrepreneurs.</w:t>
      </w:r>
    </w:p>
    <w:p>
      <w:pPr>
        <w:numPr>
          <w:ilvl w:val="0"/>
          <w:numId w:val="1001"/>
        </w:numPr>
        <w:pStyle w:val="Compact"/>
      </w:pPr>
      <w:r>
        <w:t xml:space="preserve">Cost of Living:** The high cost of living in the Bay Area impacts budgeting for marketing initiatives. A Marketing Manager must prioritize cost-effective digital campaigns over traditional advertising channels.</w:t>
      </w:r>
    </w:p>
    <w:bookmarkEnd w:id="23"/>
    <w:bookmarkStart w:id="24" w:name="X9ddc49c6d70c83bce817a042504db9381568229"/>
    <w:p>
      <w:pPr>
        <w:pStyle w:val="Heading2"/>
      </w:pPr>
      <w:r>
        <w:t xml:space="preserve">Case Study: Marketing Strategies in San Francisco Tech Companies</w:t>
      </w:r>
    </w:p>
    <w:p>
      <w:pPr>
        <w:pStyle w:val="FirstParagraph"/>
      </w:pPr>
      <w:r>
        <w:t xml:space="preserve">To illustrate these challenges, this thesis examines the marketing strategies of a fictional tech startup based in San Francisco, "InnovateTech." The company’s Marketing Manager focuses on leveraging social media influencers, SEO optimization, and community events to build brand loyalty. For example, InnovateTech sponsors hackathons at local universities and uses Instagram Stories to showcase employee stories and product development processes. These tactics align with the city’s tech-centric culture while fostering authenticity.</w:t>
      </w:r>
    </w:p>
    <w:bookmarkEnd w:id="24"/>
    <w:bookmarkStart w:id="25" w:name="X81a7d5f88973cdbebbdb1556896e396e1589089"/>
    <w:p>
      <w:pPr>
        <w:pStyle w:val="Heading2"/>
      </w:pPr>
      <w:r>
        <w:t xml:space="preserve">Role of Data Analytics in Modern Marketing</w:t>
      </w:r>
    </w:p>
    <w:p>
      <w:pPr>
        <w:pStyle w:val="FirstParagraph"/>
      </w:pPr>
      <w:r>
        <w:t xml:space="preserve">In the United States, data analytics is a cornerstone of modern marketing. San Francisco-based Marketing Managers rely on tools like Google Analytics, HubSpot, and AI-driven platforms to track customer behavior and refine campaigns. For instance, A/B testing for email marketing campaigns allows teams to optimize open rates and conversion metrics. This data-driven approach ensures that resources are allocated efficiently in a market where every dollar must yield measurable returns.</w:t>
      </w:r>
    </w:p>
    <w:bookmarkEnd w:id="25"/>
    <w:bookmarkStart w:id="26" w:name="X55a5a6a98c00cb9133579b76dda70796fc67056"/>
    <w:p>
      <w:pPr>
        <w:pStyle w:val="Heading2"/>
      </w:pPr>
      <w:r>
        <w:t xml:space="preserve">Emerging Trends in San Francisco Marketing</w:t>
      </w:r>
    </w:p>
    <w:p>
      <w:pPr>
        <w:pStyle w:val="FirstParagraph"/>
      </w:pPr>
      <w:r>
        <w:t xml:space="preserve">The rise of artificial intelligence (AI) and sustainability-focused branding are shaping the future of marketing in San Francisco. A</w:t>
      </w:r>
      <w:r>
        <w:t xml:space="preserve"> </w:t>
      </w:r>
      <w:r>
        <w:rPr>
          <w:bCs/>
          <w:b/>
        </w:rPr>
        <w:t xml:space="preserve">Marketing Manager</w:t>
      </w:r>
      <w:r>
        <w:t xml:space="preserve"> </w:t>
      </w:r>
      <w:r>
        <w:t xml:space="preserve">here must stay ahead of trends such as AI-powered chatbots for customer service, virtual reality (VR) experiences for product demos, and eco-friendly packaging promotions. Additionally, the city’s emphasis on social responsibility requires marketers to align campaigns with environmental and community initiatives.</w:t>
      </w:r>
    </w:p>
    <w:bookmarkEnd w:id="26"/>
    <w:bookmarkStart w:id="27" w:name="X6b5e7aa4e8b78c2d72fcd29f2e804c7e2c3dcf7"/>
    <w:p>
      <w:pPr>
        <w:pStyle w:val="Heading2"/>
      </w:pPr>
      <w:r>
        <w:t xml:space="preserve">Critical Analysis: Balancing Creativity and Strategy</w:t>
      </w:r>
    </w:p>
    <w:p>
      <w:pPr>
        <w:pStyle w:val="FirstParagraph"/>
      </w:pPr>
      <w:r>
        <w:t xml:space="preserve">A successful Marketing Manager in San Francisco must balance creative innovation with strategic planning. While viral marketing campaigns can generate buzz, they must be paired with long-term goals such as brand equity building or customer retention. For example, a campaign targeting the city’s foodie culture (e.g., promoting a new app that connects users to local restaurants) requires both creative storytelling and analytics to measure success.</w:t>
      </w:r>
    </w:p>
    <w:bookmarkEnd w:id="27"/>
    <w:bookmarkStart w:id="28" w:name="conclusion"/>
    <w:p>
      <w:pPr>
        <w:pStyle w:val="Heading2"/>
      </w:pPr>
      <w:r>
        <w:t xml:space="preserve">Conclusion</w:t>
      </w:r>
    </w:p>
    <w:p>
      <w:pPr>
        <w:pStyle w:val="FirstParagraph"/>
      </w:pPr>
      <w:r>
        <w:t xml:space="preserve">This undergraduate thesis highlights the unique demands of being a</w:t>
      </w:r>
      <w:r>
        <w:t xml:space="preserve"> </w:t>
      </w:r>
      <w:r>
        <w:rPr>
          <w:bCs/>
          <w:b/>
        </w:rPr>
        <w:t xml:space="preserve">Marketing Manager</w:t>
      </w:r>
      <w:r>
        <w:t xml:space="preserve"> </w:t>
      </w:r>
      <w:r>
        <w:t xml:space="preserve">in the United States, specifically in San Francisco. The city’s fast-paced, tech-driven environment necessitates a blend of creativity, data analysis, and cultural awareness. As businesses continue to adapt to evolving consumer preferences and technological advancements, Marketing Managers play a pivotal role in driving growth and maintaining competitiveness. Future research could explore the impact of AI on marketing automation or the role of diversity in shaping campaign effectiveness.</w:t>
      </w:r>
    </w:p>
    <w:bookmarkEnd w:id="28"/>
    <w:bookmarkStart w:id="29"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San Francisco Chamber of Commerce. (2023).</w:t>
      </w:r>
      <w:r>
        <w:t xml:space="preserve"> </w:t>
      </w:r>
      <w:r>
        <w:rPr>
          <w:iCs/>
          <w:i/>
        </w:rPr>
        <w:t xml:space="preserve">Tech Industry Trends Report</w:t>
      </w:r>
      <w:r>
        <w:t xml:space="preserve">.</w:t>
      </w:r>
    </w:p>
    <w:p>
      <w:pPr>
        <w:numPr>
          <w:ilvl w:val="0"/>
          <w:numId w:val="1002"/>
        </w:numPr>
        <w:pStyle w:val="Compact"/>
      </w:pPr>
      <w:r>
        <w:t xml:space="preserve">Schmidt, S., &amp; Ritter, P. M. (2018). The Impact of Social Media on Brand Awareness: A Case Study of San Francisco Startups.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States San Francisco</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