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Masonry</w:t>
      </w:r>
      <w:r>
        <w:t xml:space="preserve"> </w:t>
      </w:r>
      <w:r>
        <w:t xml:space="preserve">in</w:t>
      </w:r>
      <w:r>
        <w:t xml:space="preserve"> </w:t>
      </w:r>
      <w:r>
        <w:t xml:space="preserve">Algiers,</w:t>
      </w:r>
      <w:r>
        <w:t xml:space="preserve"> </w:t>
      </w:r>
      <w:r>
        <w:t xml:space="preserve">Algeria</w:t>
      </w:r>
    </w:p>
    <w:p>
      <w:pPr>
        <w:pStyle w:val="FirstParagraph"/>
      </w:pPr>
      <w:r>
        <w:t xml:space="preserve">```html</w:t>
      </w:r>
    </w:p>
    <w:bookmarkStart w:id="29" w:name="Xb48c497ea369d53f6bce5a56489be4ad0953e16"/>
    <w:p>
      <w:pPr>
        <w:pStyle w:val="Heading1"/>
      </w:pPr>
      <w:r>
        <w:t xml:space="preserve">Undergraduate Thesis: The Role of Masonry in the Architectural Heritage of Algiers, Algeria</w:t>
      </w:r>
    </w:p>
    <w:bookmarkStart w:id="20" w:name="abstract"/>
    <w:p>
      <w:pPr>
        <w:pStyle w:val="Heading2"/>
      </w:pPr>
      <w:r>
        <w:t xml:space="preserve">Abstract</w:t>
      </w:r>
    </w:p>
    <w:p>
      <w:pPr>
        <w:pStyle w:val="FirstParagraph"/>
      </w:pPr>
      <w:r>
        <w:t xml:space="preserve">This Undergraduate Thesis explores the historical and cultural significance of masonry (referred to as "Mason" in this context) in shaping the architectural identity of Algiers, Algeria. Through a combination of historical analysis, case studies, and field research, the thesis examines how traditional Masonry techniques have influenced urban development in Algiers. It emphasizes the importance of preserving these practices as part of Algeria's cultural heritage while addressing contemporary challenges faced by modern masons in the region.</w:t>
      </w:r>
    </w:p>
    <w:bookmarkEnd w:id="20"/>
    <w:bookmarkStart w:id="21" w:name="introduction"/>
    <w:p>
      <w:pPr>
        <w:pStyle w:val="Heading2"/>
      </w:pPr>
      <w:r>
        <w:t xml:space="preserve">Introduction</w:t>
      </w:r>
    </w:p>
    <w:p>
      <w:pPr>
        <w:pStyle w:val="FirstParagraph"/>
      </w:pPr>
      <w:r>
        <w:t xml:space="preserve">Algiers, the capital city of Algeria, is a testament to centuries of architectural innovation and cultural exchange. As a Mediterranean port city with a history spanning over 3,000 years, Algiers has witnessed the evolution of construction techniques that reflect its diverse influences—from Arab-Andalusian traditions to French colonial styles. Central to this architectural legacy is the role of "Mason" (masons), whose expertise in stone and brickwork has left an indelible mark on Algiers' urban fabric. This thesis aims to investigate the contributions of masons in shaping Algiers' built environment, highlighting their craftsmanship, materials, and techniques while addressing the challenges they face in a modernizing society.</w:t>
      </w:r>
    </w:p>
    <w:bookmarkEnd w:id="21"/>
    <w:bookmarkStart w:id="22" w:name="literature-review"/>
    <w:p>
      <w:pPr>
        <w:pStyle w:val="Heading2"/>
      </w:pPr>
      <w:r>
        <w:t xml:space="preserve">Literature Review</w:t>
      </w:r>
    </w:p>
    <w:p>
      <w:pPr>
        <w:pStyle w:val="FirstParagraph"/>
      </w:pPr>
      <w:r>
        <w:t xml:space="preserve">The study of masonry in North Africa has long been intertwined with socio-economic and political histories. In Algeria, traditional masonry practices date back to the Berber and Arab periods, where locally sourced materials like limestone and adobe were used to construct homes, mosques, and fortifications. French colonial rule (1830–1962) introduced new architectural styles but also adapted existing masonry techniques for public infrastructure such as railways, bridges, and administrative buildings. Post-independence in 1962 saw a surge in modernist construction that often sidelined traditional masons, yet their skills remain critical to restoring heritage sites.</w:t>
      </w:r>
    </w:p>
    <w:bookmarkEnd w:id="22"/>
    <w:bookmarkStart w:id="23" w:name="methodology"/>
    <w:p>
      <w:pPr>
        <w:pStyle w:val="Heading2"/>
      </w:pPr>
      <w:r>
        <w:t xml:space="preserve">Methodology</w:t>
      </w:r>
    </w:p>
    <w:p>
      <w:pPr>
        <w:pStyle w:val="FirstParagraph"/>
      </w:pPr>
      <w:r>
        <w:t xml:space="preserve">This thesis employs a mixed-methods approach combining historical research, field observations, and interviews with local masons in Algiers. Primary sources include archival documents from the Office des Anciens Monuments (Algerian Heritage Agency), photographs of historic sites, and oral histories collected during site visits to neighborhoods like Casbah and Bab El Oued. Secondary sources encompass academic journals on North African architecture, government reports on heritage conservation, and case studies of masonry restoration projects in Algiers.</w:t>
      </w:r>
    </w:p>
    <w:bookmarkEnd w:id="23"/>
    <w:bookmarkStart w:id="24" w:name="Xe79511cc9b7348c4e435dfb15ef0d9e45e6f33b"/>
    <w:p>
      <w:pPr>
        <w:pStyle w:val="Heading2"/>
      </w:pPr>
      <w:r>
        <w:t xml:space="preserve">Case Study: Masonry in the Casbah of Algiers</w:t>
      </w:r>
    </w:p>
    <w:p>
      <w:pPr>
        <w:pStyle w:val="FirstParagraph"/>
      </w:pPr>
      <w:r>
        <w:t xml:space="preserve">The Casbah, a UNESCO World Heritage Site since 1982, is a prime example of masonry craftsmanship in Algiers. Built on a hillside overlooking the Mediterranean, its labyrinthine streets and whitewashed buildings reflect centuries of adaptation to local climate and resources. Masons in this area historically used hand-cut limestone blocks with precise interlocking joints to create earthquake-resistant structures. Today, these techniques are preserved through community-led initiatives that train younger generations in traditional masonry.</w:t>
      </w:r>
    </w:p>
    <w:bookmarkEnd w:id="24"/>
    <w:bookmarkStart w:id="25" w:name="X70d43840c60acc335cedf1936c4fdabd7a2bd9e"/>
    <w:p>
      <w:pPr>
        <w:pStyle w:val="Heading2"/>
      </w:pPr>
      <w:r>
        <w:t xml:space="preserve">Challenges Facing Modern Masons in Algiers</w:t>
      </w:r>
    </w:p>
    <w:p>
      <w:pPr>
        <w:pStyle w:val="FirstParagraph"/>
      </w:pPr>
      <w:r>
        <w:t xml:space="preserve">Despite their cultural importance, masons in Algeria face significant challenges. Urbanization has led to a decline in demand for traditional craftsmanship, with many preferring imported concrete and steel over locally sourced materials. Additionally, the lack of formal recognition for masonry as a profession has hindered efforts to integrate it into contemporary architectural education. Economic pressures also drive younger artisans away from the trade, threatening the survival of these skills.</w:t>
      </w:r>
    </w:p>
    <w:bookmarkEnd w:id="25"/>
    <w:bookmarkStart w:id="26" w:name="opportunities-for-revitalization"/>
    <w:p>
      <w:pPr>
        <w:pStyle w:val="Heading2"/>
      </w:pPr>
      <w:r>
        <w:t xml:space="preserve">Opportunities for Revitalization</w:t>
      </w:r>
    </w:p>
    <w:p>
      <w:pPr>
        <w:pStyle w:val="FirstParagraph"/>
      </w:pPr>
      <w:r>
        <w:t xml:space="preserve">There is growing interest in revitalizing masonry through sustainable development and heritage tourism. The Algerian government has begun collaborating with international organizations to restore historic sites using traditional methods, creating employment opportunities for local masons. Furthermore, universities in Algiers—such as the University of Algiers 1—are incorporating courses on vernacular architecture and masonry into their curricula, ensuring that future architects and engineers appreciate the value of these techniques.</w:t>
      </w:r>
    </w:p>
    <w:bookmarkEnd w:id="26"/>
    <w:bookmarkStart w:id="27" w:name="conclusion"/>
    <w:p>
      <w:pPr>
        <w:pStyle w:val="Heading2"/>
      </w:pPr>
      <w:r>
        <w:t xml:space="preserve">Conclusion</w:t>
      </w:r>
    </w:p>
    <w:p>
      <w:pPr>
        <w:pStyle w:val="FirstParagraph"/>
      </w:pPr>
      <w:r>
        <w:t xml:space="preserve">The role of "Mason" in shaping Algiers' architectural heritage cannot be overstated. From the Casbah's ancient structures to modern restoration projects, masons have been instrumental in preserving the city's unique identity. This Undergraduate Thesis underscores the need for greater recognition of their craft, both as a cultural asset and a practical solution to contemporary building challenges. By bridging historical knowledge with modern innovation, Algiers can honor its past while building a sustainable future for its people.</w:t>
      </w:r>
    </w:p>
    <w:bookmarkEnd w:id="27"/>
    <w:bookmarkStart w:id="28" w:name="references"/>
    <w:p>
      <w:pPr>
        <w:pStyle w:val="Heading2"/>
      </w:pPr>
      <w:r>
        <w:t xml:space="preserve">References</w:t>
      </w:r>
    </w:p>
    <w:p>
      <w:pPr>
        <w:numPr>
          <w:ilvl w:val="0"/>
          <w:numId w:val="1001"/>
        </w:numPr>
        <w:pStyle w:val="Compact"/>
      </w:pPr>
      <w:r>
        <w:t xml:space="preserve">UNESCO. (1982). Casbah of Algiers: A Mediterranean City.</w:t>
      </w:r>
    </w:p>
    <w:p>
      <w:pPr>
        <w:numPr>
          <w:ilvl w:val="0"/>
          <w:numId w:val="1001"/>
        </w:numPr>
        <w:pStyle w:val="Compact"/>
      </w:pPr>
      <w:r>
        <w:t xml:space="preserve">Bell, T. (1986). Architecture of the Maghreb: Urban Forms and Historical Trends.</w:t>
      </w:r>
    </w:p>
    <w:p>
      <w:pPr>
        <w:numPr>
          <w:ilvl w:val="0"/>
          <w:numId w:val="1001"/>
        </w:numPr>
        <w:pStyle w:val="Compact"/>
      </w:pPr>
      <w:r>
        <w:t xml:space="preserve">Algerian Ministry of Culture. (2015). Heritage Conservation Strategy for Algiers.</w:t>
      </w:r>
    </w:p>
    <w:p>
      <w:pPr>
        <w:pStyle w:val="FirstParagraph"/>
      </w:pPr>
      <w:r>
        <w:rPr>
          <w:bCs/>
          <w:b/>
        </w:rPr>
        <w:t xml:space="preserve">Note:</w:t>
      </w:r>
      <w:r>
        <w:t xml:space="preserve"> </w:t>
      </w:r>
      <w:r>
        <w:t xml:space="preserve">This document is an example framework for an Undergraduate Thesis focused on Masonry in Algiers, Algeria. It is tailored to meet academic standards and regional context while emphasizing the keywords "Undergraduate Thesis," "Mason," and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Masonry in Algiers, Algeria</dc:title>
  <dc:creator/>
  <dc:language>en</dc:language>
  <cp:keywords/>
  <dcterms:created xsi:type="dcterms:W3CDTF">2026-07-20T01:05:10Z</dcterms:created>
  <dcterms:modified xsi:type="dcterms:W3CDTF">2026-07-20T01:05:10Z</dcterms:modified>
</cp:coreProperties>
</file>

<file path=docProps/custom.xml><?xml version="1.0" encoding="utf-8"?>
<Properties xmlns="http://schemas.openxmlformats.org/officeDocument/2006/custom-properties" xmlns:vt="http://schemas.openxmlformats.org/officeDocument/2006/docPropsVTypes"/>
</file>