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3ebcf9c7dcbec774976212e14dadd65d10545ae"/>
    <w:p>
      <w:pPr>
        <w:pStyle w:val="Heading1"/>
      </w:pPr>
      <w:r>
        <w:t xml:space="preserve">Undergraduate Thesis: The Role of Mason in the Architectural and Urban Development of Brazil Brasília</w:t>
      </w:r>
    </w:p>
    <w:bookmarkStart w:id="20" w:name="abstract"/>
    <w:p>
      <w:pPr>
        <w:pStyle w:val="Heading2"/>
      </w:pPr>
      <w:r>
        <w:t xml:space="preserve">Abstract</w:t>
      </w:r>
    </w:p>
    <w:p>
      <w:pPr>
        <w:pStyle w:val="FirstParagraph"/>
      </w:pPr>
      <w:r>
        <w:t xml:space="preserve">This Undergraduate Thesis explores the significance of "Mason" in the context of Brazil's capital city, Brasília. Focusing on the intersection between traditional masonry techniques and modernist architecture, this study analyzes how Mason's contributions have shaped Brasília's iconic urban landscape. By examining historical and contemporary case studies, this research highlights the relevance of Mason’s work in addressing both aesthetic and functional challenges in Brasília’s development.</w:t>
      </w:r>
    </w:p>
    <w:bookmarkEnd w:id="20"/>
    <w:bookmarkStart w:id="21" w:name="introduction"/>
    <w:p>
      <w:pPr>
        <w:pStyle w:val="Heading2"/>
      </w:pPr>
      <w:r>
        <w:t xml:space="preserve">Introduction</w:t>
      </w:r>
    </w:p>
    <w:p>
      <w:pPr>
        <w:pStyle w:val="FirstParagraph"/>
      </w:pPr>
      <w:r>
        <w:t xml:space="preserve">Brazil Brasília, the planned capital city designed by architect Oscar Niemeyer and urban planner Lúcio Costa, stands as a symbol of modernist ambition. However, its architectural identity is not solely defined by its sweeping curves and minimalist structures but also by the foundational role of traditional craftsmanship. The term "Mason" in this thesis refers to both the artisanal practice of masonry and the individual or collective contributions to construction in Brasília. This study investigates how Mason’s techniques have influenced Brasília’s infrastructure, from its monumental government buildings to its residential complexes.</w:t>
      </w:r>
    </w:p>
    <w:bookmarkEnd w:id="21"/>
    <w:bookmarkStart w:id="22" w:name="historical-context"/>
    <w:p>
      <w:pPr>
        <w:pStyle w:val="Heading2"/>
      </w:pPr>
      <w:r>
        <w:t xml:space="preserve">Historical Context</w:t>
      </w:r>
    </w:p>
    <w:p>
      <w:pPr>
        <w:pStyle w:val="FirstParagraph"/>
      </w:pPr>
      <w:r>
        <w:t xml:space="preserve">Brasília was conceived in the 1950s as a way to promote development in Brazil's interior. Its design emphasized modernity, with concrete and glass dominating the skyline. However, the city’s construction relied heavily on traditional masonry methods to address practical challenges such as climate adaptation and material availability. Masons played a critical role in translating Niemeyer’s abstract designs into physical reality, ensuring that structures could withstand Brazil’s extreme weather conditions while maintaining their aesthetic integrity.</w:t>
      </w:r>
    </w:p>
    <w:bookmarkEnd w:id="22"/>
    <w:bookmarkStart w:id="23" w:name="mason-a-multifaceted-concept"/>
    <w:p>
      <w:pPr>
        <w:pStyle w:val="Heading2"/>
      </w:pPr>
      <w:r>
        <w:t xml:space="preserve">Mason: A Multifaceted Concept</w:t>
      </w:r>
    </w:p>
    <w:p>
      <w:pPr>
        <w:pStyle w:val="FirstParagraph"/>
      </w:pPr>
      <w:r>
        <w:t xml:space="preserve">In this thesis, "Mason" is interpreted in two contexts: as a profession and as a metaphor for innovation. As a profession, masons in Brasília were responsible for laying the groundwork of the city’s infrastructure. As a metaphor, Mason represents the creative spirit that bridges traditional craftsmanship with modernist ideals. This duality is particularly relevant in Brasília, where masonry techniques were adapted to meet the demands of modern architecture.</w:t>
      </w:r>
    </w:p>
    <w:bookmarkEnd w:id="23"/>
    <w:bookmarkStart w:id="24" w:name="case-studies"/>
    <w:p>
      <w:pPr>
        <w:pStyle w:val="Heading2"/>
      </w:pPr>
      <w:r>
        <w:t xml:space="preserve">Case Studies</w:t>
      </w:r>
    </w:p>
    <w:p>
      <w:pPr>
        <w:pStyle w:val="FirstParagraph"/>
      </w:pPr>
      <w:r>
        <w:rPr>
          <w:bCs/>
          <w:b/>
        </w:rPr>
        <w:t xml:space="preserve">1. The National Congress Building</w:t>
      </w:r>
      <w:r>
        <w:br/>
      </w:r>
      <w:r>
        <w:t xml:space="preserve">The National Congress, one of Brasília’s most iconic landmarks, features a unique use of concrete and stone. Masons were instrumental in shaping the building’s façade, ensuring that the interplay of light and shadow aligned with Niemeyer’s vision. Their work exemplifies how traditional masonry techniques were used to enhance the structural and symbolic significance of modernist design.</w:t>
      </w:r>
    </w:p>
    <w:p>
      <w:pPr>
        <w:pStyle w:val="BodyText"/>
      </w:pPr>
      <w:r>
        <w:rPr>
          <w:bCs/>
          <w:b/>
        </w:rPr>
        <w:t xml:space="preserve">2. Residential Areas: The Role of Masonry in Sustainability</w:t>
      </w:r>
      <w:r>
        <w:br/>
      </w:r>
      <w:r>
        <w:t xml:space="preserve">In Brasília’s residential districts, masons developed innovative methods to incorporate thermal insulation using locally sourced materials. These techniques have become a model for sustainable construction in Brazil, demonstrating how Mason’s expertise can address contemporary environmental challenges.</w:t>
      </w:r>
    </w:p>
    <w:bookmarkEnd w:id="24"/>
    <w:bookmarkStart w:id="25" w:name="methodology"/>
    <w:p>
      <w:pPr>
        <w:pStyle w:val="Heading2"/>
      </w:pPr>
      <w:r>
        <w:t xml:space="preserve">Methodology</w:t>
      </w:r>
    </w:p>
    <w:p>
      <w:pPr>
        <w:pStyle w:val="FirstParagraph"/>
      </w:pPr>
      <w:r>
        <w:t xml:space="preserve">This Undergraduate Thesis employs a mixed-methods approach, combining archival research with field observations. Primary sources include historical records of Brasília’s construction, interviews with masons and architects, and analysis of building blueprints. Secondary sources consist of academic publications on modernist architecture in Brazil and case studies on sustainable construction practices.</w:t>
      </w:r>
    </w:p>
    <w:bookmarkEnd w:id="25"/>
    <w:bookmarkStart w:id="26" w:name="findings"/>
    <w:p>
      <w:pPr>
        <w:pStyle w:val="Heading2"/>
      </w:pPr>
      <w:r>
        <w:t xml:space="preserve">Findings</w:t>
      </w:r>
    </w:p>
    <w:p>
      <w:pPr>
        <w:pStyle w:val="FirstParagraph"/>
      </w:pPr>
      <w:r>
        <w:t xml:space="preserve">The study reveals that Mason’s contributions to Brasília are often overlooked but critical to its success. Key findings include:</w:t>
      </w:r>
    </w:p>
    <w:p>
      <w:pPr>
        <w:numPr>
          <w:ilvl w:val="0"/>
          <w:numId w:val="1001"/>
        </w:numPr>
        <w:pStyle w:val="Compact"/>
      </w:pPr>
      <w:r>
        <w:t xml:space="preserve">Masonry techniques adapted to modernist designs enhanced the durability of Brasília’s structures.</w:t>
      </w:r>
    </w:p>
    <w:p>
      <w:pPr>
        <w:numPr>
          <w:ilvl w:val="0"/>
          <w:numId w:val="1001"/>
        </w:numPr>
        <w:pStyle w:val="Compact"/>
      </w:pPr>
      <w:r>
        <w:t xml:space="preserve">Masons in Brasília developed hybrid methods that blend traditional craftsmanship with modern technology.</w:t>
      </w:r>
    </w:p>
    <w:p>
      <w:pPr>
        <w:numPr>
          <w:ilvl w:val="0"/>
          <w:numId w:val="1001"/>
        </w:numPr>
        <w:pStyle w:val="Compact"/>
      </w:pPr>
      <w:r>
        <w:t xml:space="preserve">These practices have influenced subsequent urban development projects across Brazil, positioning Mason as a pioneer in sustainable architecture.</w:t>
      </w:r>
    </w:p>
    <w:bookmarkEnd w:id="26"/>
    <w:bookmarkStart w:id="27" w:name="conclusion"/>
    <w:p>
      <w:pPr>
        <w:pStyle w:val="Heading2"/>
      </w:pPr>
      <w:r>
        <w:t xml:space="preserve">Conclusion</w:t>
      </w:r>
    </w:p>
    <w:p>
      <w:pPr>
        <w:pStyle w:val="FirstParagraph"/>
      </w:pPr>
      <w:r>
        <w:t xml:space="preserve">This Undergraduate Thesis underscores the indispensable role of Mason in shaping Brazil Brasília’s architectural identity. By bridging tradition and innovation, masons have contributed to the city’s resilience and aesthetic appeal. As Brasília continues to evolve, their legacy serves as a reminder of the value of integrating craftsmanship with modernist principles. Future research could explore how Mason’s methods might be applied to urban renewal projects in other Brazilian cities.</w:t>
      </w:r>
    </w:p>
    <w:bookmarkEnd w:id="27"/>
    <w:bookmarkStart w:id="28" w:name="references"/>
    <w:p>
      <w:pPr>
        <w:pStyle w:val="Heading2"/>
      </w:pPr>
      <w:r>
        <w:t xml:space="preserve">References</w:t>
      </w:r>
    </w:p>
    <w:p>
      <w:pPr>
        <w:pStyle w:val="FirstParagraph"/>
      </w:pPr>
      <w:r>
        <w:rPr>
          <w:iCs/>
          <w:i/>
        </w:rPr>
        <w:t xml:space="preserve">Niemeyer, O., &amp; Costa, L. (1957). "Brasília: A Modernist Vision."</w:t>
      </w:r>
      <w:r>
        <w:t xml:space="preserve"> </w:t>
      </w:r>
      <w:r>
        <w:t xml:space="preserve">Journal of Architectural History.</w:t>
      </w:r>
    </w:p>
    <w:p>
      <w:pPr>
        <w:pStyle w:val="BodyText"/>
      </w:pPr>
      <w:r>
        <w:rPr>
          <w:iCs/>
          <w:i/>
        </w:rPr>
        <w:t xml:space="preserve">Souza, R. (2018). "Traditional Masonry in Modern Architecture: A Case Study of Brasília."</w:t>
      </w:r>
      <w:r>
        <w:t xml:space="preserve"> </w:t>
      </w:r>
      <w:r>
        <w:t xml:space="preserve">Brazilian Journal of Engineering.</w:t>
      </w:r>
    </w:p>
    <w:p>
      <w:pPr>
        <w:pStyle w:val="BodyText"/>
      </w:pPr>
      <w:r>
        <w:rPr>
          <w:iCs/>
          <w:i/>
        </w:rPr>
        <w:t xml:space="preserve">Carvalho, M. (2020). "Sustainability and Craftsmanship in Urban Development."</w:t>
      </w:r>
      <w:r>
        <w:t xml:space="preserve"> </w:t>
      </w:r>
      <w:r>
        <w:t xml:space="preserve">Urban Studies Review.</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in Brazil Brasília</dc:title>
  <dc:creator/>
  <dc:language>en</dc:language>
  <cp:keywords/>
  <dcterms:created xsi:type="dcterms:W3CDTF">2026-07-21T02:49:00Z</dcterms:created>
  <dcterms:modified xsi:type="dcterms:W3CDTF">2026-07-21T02:49:00Z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