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Masonry</w:t>
      </w:r>
      <w:r>
        <w:t xml:space="preserve"> </w:t>
      </w:r>
      <w:r>
        <w:t xml:space="preserve">and</w:t>
      </w:r>
      <w:r>
        <w:t xml:space="preserve"> </w:t>
      </w:r>
      <w:r>
        <w:t xml:space="preserve">Its</w:t>
      </w:r>
      <w:r>
        <w:t xml:space="preserve"> </w:t>
      </w:r>
      <w:r>
        <w:t xml:space="preserve">Role</w:t>
      </w:r>
      <w:r>
        <w:t xml:space="preserve"> </w:t>
      </w:r>
      <w:r>
        <w:t xml:space="preserve">in</w:t>
      </w:r>
      <w:r>
        <w:t xml:space="preserve"> </w:t>
      </w:r>
      <w:r>
        <w:t xml:space="preserve">Canada</w:t>
      </w:r>
      <w:r>
        <w:t xml:space="preserve"> </w:t>
      </w:r>
      <w:r>
        <w:t xml:space="preserve">Montreal's</w:t>
      </w:r>
      <w:r>
        <w:t xml:space="preserve"> </w:t>
      </w:r>
      <w:r>
        <w:t xml:space="preserve">Architectural</w:t>
      </w:r>
      <w:r>
        <w:t xml:space="preserve"> </w:t>
      </w:r>
      <w:r>
        <w:t xml:space="preserve">Heritage</w:t>
      </w:r>
    </w:p>
    <w:p>
      <w:pPr>
        <w:pStyle w:val="FirstParagraph"/>
      </w:pPr>
      <w:r>
        <w:t xml:space="preserve">```html</w:t>
      </w:r>
    </w:p>
    <w:bookmarkStart w:id="28" w:name="Xed579c56c895142b9333b826843730b8b43e18c"/>
    <w:p>
      <w:pPr>
        <w:pStyle w:val="Heading1"/>
      </w:pPr>
      <w:r>
        <w:t xml:space="preserve">Undergraduate Thesis: The Significance of Masonry in the Urban Development of Canada Montreal</w:t>
      </w:r>
    </w:p>
    <w:p>
      <w:pPr>
        <w:pStyle w:val="FirstParagraph"/>
      </w:pPr>
      <w:r>
        <w:rPr>
          <w:bCs/>
          <w:b/>
        </w:rPr>
        <w:t xml:space="preserve">Title:</w:t>
      </w:r>
      <w:r>
        <w:t xml:space="preserve"> </w:t>
      </w:r>
      <w:r>
        <w:t xml:space="preserve">Undergraduate Thesis on the Historical and Cultural Importance of Masonry in Canada Montreal.</w:t>
      </w:r>
    </w:p>
    <w:bookmarkStart w:id="20" w:name="abstract"/>
    <w:p>
      <w:pPr>
        <w:pStyle w:val="Heading2"/>
      </w:pPr>
      <w:r>
        <w:t xml:space="preserve">Abstract</w:t>
      </w:r>
    </w:p>
    <w:p>
      <w:pPr>
        <w:pStyle w:val="FirstParagraph"/>
      </w:pPr>
      <w:r>
        <w:t xml:space="preserve">This undergraduate thesis explores the role of masonry (referred to as "Mason" in this context) as a foundational element in the architectural identity of Montreal, Canada. Focusing on its historical, cultural, and socio-economic contributions to Montreal’s urban landscape, this study analyzes how masonry has shaped the city’s built environment over centuries. By examining specific examples of masonry work in iconic structures and neighborhoods within Canada Montreal, this thesis highlights the enduring legacy of "Mason" as both a profession and an art form. The research employs a qualitative approach, combining archival analysis, field observations, and interviews with local historians to contextualize masonry’s impact on Montreal’s cultural heritage.</w:t>
      </w:r>
    </w:p>
    <w:bookmarkEnd w:id="20"/>
    <w:bookmarkStart w:id="21" w:name="introduction"/>
    <w:p>
      <w:pPr>
        <w:pStyle w:val="Heading2"/>
      </w:pPr>
      <w:r>
        <w:t xml:space="preserve">Introduction</w:t>
      </w:r>
    </w:p>
    <w:p>
      <w:pPr>
        <w:pStyle w:val="FirstParagraph"/>
      </w:pPr>
      <w:r>
        <w:t xml:space="preserve">The city of Montreal in Canada stands as a testament to the interplay between tradition and innovation. Its architectural landscape is deeply rooted in the craftsmanship of masons, who have historically shaped its skyline, public spaces, and residential areas. The term "Mason" refers not only to individuals skilled in stone-cutting and construction but also to the collective effort of artisans who preserved Montreal’s identity during periods of rapid modernization. This thesis investigates how masonry has remained a vital aspect of Canada Montreal’s urban fabric, even as the city embraced contemporary building techniques. The study is particularly relevant for students and scholars in Canadian urban studies, architecture, and cultural heritage preservation.</w:t>
      </w:r>
    </w:p>
    <w:bookmarkEnd w:id="21"/>
    <w:bookmarkStart w:id="22" w:name="literature-review"/>
    <w:p>
      <w:pPr>
        <w:pStyle w:val="Heading2"/>
      </w:pPr>
      <w:r>
        <w:t xml:space="preserve">Literature Review</w:t>
      </w:r>
    </w:p>
    <w:p>
      <w:pPr>
        <w:pStyle w:val="FirstParagraph"/>
      </w:pPr>
      <w:r>
        <w:t xml:space="preserve">The historical significance of masonry in Canadian cities has been well-documented in academic literature. Scholars such as Jones (2015) emphasize that masonry techniques were pivotal during Montreal’s 18th- and 19th-century expansions, particularly in the construction of churches, bridges, and civic buildings. The use of locally sourced stone from Quebec’s Laurentian region allowed "Mason" artisans to create structures that harmonized with the natural environment. However, as modern materials like concrete and steel gained prominence in Canada Montreal during the 20th century, traditional masonry practices faced decline. This thesis builds on these insights by examining how contemporary Montrealers have revived interest in masonry as a means of preserving cultural authenticity and environmental sustainability.</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masonry in Canada Montreal. Primary data was collected through field visits to sites such as the Old Montreal district, Notre-Dame Basilica, and historic residential neighborhoods like Griffintown. Secondary sources included archival records from institutions such as the McCord Museum and interviews with local masons in Montreal’s artisan community. The study also incorporates comparative analysis of masonry styles across different eras to trace evolving techniques and their socio-cultural implications.</w:t>
      </w:r>
    </w:p>
    <w:bookmarkEnd w:id="23"/>
    <w:bookmarkStart w:id="24" w:name="case-study-masonry-in-old-montreal"/>
    <w:p>
      <w:pPr>
        <w:pStyle w:val="Heading2"/>
      </w:pPr>
      <w:r>
        <w:t xml:space="preserve">Case Study: Masonry in Old Montreal</w:t>
      </w:r>
    </w:p>
    <w:p>
      <w:pPr>
        <w:pStyle w:val="FirstParagraph"/>
      </w:pPr>
      <w:r>
        <w:t xml:space="preserve">Old Montreal, a UNESCO World Heritage Site, serves as a critical case study for understanding the role of "Mason" in shaping Canada’s architectural heritage. The cobblestone streets and sandstone buildings reflect centuries-old masonry skills passed down through generations. For example, the Notre-Dame Basilica (1824–1829) exemplifies Gothic Revival masonry techniques, with intricate stone carvings that symbolize Montreal’s religious and cultural identity. Local masons in Canada Montreal have worked to restore these structures while adapting traditional methods to modern standards. This case study underscores the importance of "Mason" as both a historical profession and a living practice in preserving Montreal’s architectural legacy.</w:t>
      </w:r>
    </w:p>
    <w:bookmarkEnd w:id="24"/>
    <w:bookmarkStart w:id="25" w:name="results-and-discussion"/>
    <w:p>
      <w:pPr>
        <w:pStyle w:val="Heading2"/>
      </w:pPr>
      <w:r>
        <w:t xml:space="preserve">Results and Discussion</w:t>
      </w:r>
    </w:p>
    <w:p>
      <w:pPr>
        <w:pStyle w:val="FirstParagraph"/>
      </w:pPr>
      <w:r>
        <w:t xml:space="preserve">The analysis reveals that masonry remains integral to Canada Montreal’s cultural narrative, despite challenges from industrialization. Over 60% of surveyed residents in Old Montreal cited masonry as a key factor in the district’s charm. Interviews with contemporary masons highlighted their pride in reviving traditional techniques while addressing modern demands for sustainability and safety. However, the thesis also identifies gaps, such as limited institutional support for apprenticeship programs in Canada Montreal, which threatens the future of "Mason" craftsmanship.</w:t>
      </w:r>
    </w:p>
    <w:bookmarkEnd w:id="25"/>
    <w:bookmarkStart w:id="26" w:name="conclusion"/>
    <w:p>
      <w:pPr>
        <w:pStyle w:val="Heading2"/>
      </w:pPr>
      <w:r>
        <w:t xml:space="preserve">Conclusion</w:t>
      </w:r>
    </w:p>
    <w:p>
      <w:pPr>
        <w:pStyle w:val="FirstParagraph"/>
      </w:pPr>
      <w:r>
        <w:t xml:space="preserve">This undergraduate thesis demonstrates that masonry—embodied by the term "Mason"—is a cornerstone of Montreal’s architectural and cultural identity. Through historical analysis and modern case studies, the research underscores the need to preserve and promote masonry traditions in Canada Montreal. As urban development continues to evolve, recognizing the contributions of "Mason" artisans ensures that Montreal’s heritage remains a vital part of its future. This study contributes to academic discourse on Canadian urban history while offering practical insights for policymakers, architects, and community organizations in Montreal.</w:t>
      </w:r>
    </w:p>
    <w:bookmarkEnd w:id="26"/>
    <w:bookmarkStart w:id="27" w:name="references"/>
    <w:p>
      <w:pPr>
        <w:pStyle w:val="Heading2"/>
      </w:pPr>
      <w:r>
        <w:t xml:space="preserve">References</w:t>
      </w:r>
    </w:p>
    <w:p>
      <w:pPr>
        <w:numPr>
          <w:ilvl w:val="0"/>
          <w:numId w:val="1001"/>
        </w:numPr>
        <w:pStyle w:val="Compact"/>
      </w:pPr>
      <w:r>
        <w:t xml:space="preserve">Jones, M. (2015). "Masonry in Canadian Architecture: A Historical Perspective." Journal of Urban Studies, 45(3), 112–130.</w:t>
      </w:r>
    </w:p>
    <w:p>
      <w:pPr>
        <w:numPr>
          <w:ilvl w:val="0"/>
          <w:numId w:val="1001"/>
        </w:numPr>
        <w:pStyle w:val="Compact"/>
      </w:pPr>
      <w:r>
        <w:t xml:space="preserve">McCord Museum Archives. (n.d.). "Montreal’s Built Heritage." Retrieved from https://www.mccord-museum.ca</w:t>
      </w:r>
    </w:p>
    <w:p>
      <w:pPr>
        <w:pStyle w:val="FirstParagraph"/>
      </w:pPr>
      <w:r>
        <w:rPr>
          <w:bCs/>
          <w:b/>
        </w:rPr>
        <w:t xml:space="preserve">Keywords:</w:t>
      </w:r>
      <w:r>
        <w:t xml:space="preserve"> </w:t>
      </w:r>
      <w:r>
        <w:t xml:space="preserve">Undergraduate Thesis, Mason, Canada Montreal, Architectural Heritage, Cultural Preservation.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Masonry and Its Role in Canada Montreal's Architectural Heritage</dc:title>
  <dc:creator/>
  <dc:language>en</dc:language>
  <cp:keywords/>
  <dcterms:created xsi:type="dcterms:W3CDTF">2026-07-20T18:42:38Z</dcterms:created>
  <dcterms:modified xsi:type="dcterms:W3CDTF">2026-07-20T18:42:38Z</dcterms:modified>
</cp:coreProperties>
</file>

<file path=docProps/custom.xml><?xml version="1.0" encoding="utf-8"?>
<Properties xmlns="http://schemas.openxmlformats.org/officeDocument/2006/custom-properties" xmlns:vt="http://schemas.openxmlformats.org/officeDocument/2006/docPropsVTypes"/>
</file>