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2" w:name="X5c7b80ec92064dfa6e88fea4ba148410b085aa4"/>
    <w:p>
      <w:pPr>
        <w:pStyle w:val="Heading1"/>
      </w:pPr>
      <w:r>
        <w:t xml:space="preserve">Undergraduate Thesis: The Influence of Mason on Urban Development in China Guangzhou</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China Guangzhou</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Mason in shaping urban development strategies in China Guangzhou. By analyzing historical and contemporary case studies, this research highlights how principles associated with Mason—such as sustainable construction, architectural innovation, and community engagement—have influenced the city’s growth. The study is particularly relevant for students and researchers in China Guangzhou seeking to understand global best practices in urban planning while addressing local challenges. This document aims to bridge theoretical frameworks of Mason with practical applications in a rapidly modernizing metropolis like Guangzhou.</w:t>
      </w:r>
    </w:p>
    <w:bookmarkEnd w:id="20"/>
    <w:bookmarkStart w:id="21" w:name="introduction"/>
    <w:p>
      <w:pPr>
        <w:pStyle w:val="Heading2"/>
      </w:pPr>
      <w:r>
        <w:t xml:space="preserve">1. Introduction</w:t>
      </w:r>
    </w:p>
    <w:p>
      <w:pPr>
        <w:pStyle w:val="FirstParagraph"/>
      </w:pPr>
      <w:r>
        <w:t xml:space="preserve">The city of Guangzhou, located in southern China, has emerged as a global hub for trade, technology, and culture. As it continues to expand its infrastructure and urban footprint, the integration of international principles—such as those associated with Mason—becomes critical for sustainable development. This Undergraduate Thesis investigates how Mason’s legacy can inform modern urban strategies in Guangzhou, emphasizing the importance of harmonizing tradition with innovation.</w:t>
      </w:r>
    </w:p>
    <w:p>
      <w:pPr>
        <w:pStyle w:val="BodyText"/>
      </w:pPr>
      <w:r>
        <w:rPr>
          <w:bCs/>
          <w:b/>
        </w:rPr>
        <w:t xml:space="preserve">Research Objectives:</w:t>
      </w:r>
    </w:p>
    <w:p>
      <w:pPr>
        <w:numPr>
          <w:ilvl w:val="0"/>
          <w:numId w:val="1001"/>
        </w:numPr>
        <w:pStyle w:val="Compact"/>
      </w:pPr>
      <w:r>
        <w:t xml:space="preserve">To examine the historical and cultural significance of Mason in global architecture.</w:t>
      </w:r>
    </w:p>
    <w:p>
      <w:pPr>
        <w:numPr>
          <w:ilvl w:val="0"/>
          <w:numId w:val="1001"/>
        </w:numPr>
        <w:pStyle w:val="Compact"/>
      </w:pPr>
      <w:r>
        <w:t xml:space="preserve">To analyze case studies where Mason’s principles have been applied in urban development projects within China Guangzhou.</w:t>
      </w:r>
    </w:p>
    <w:p>
      <w:pPr>
        <w:numPr>
          <w:ilvl w:val="0"/>
          <w:numId w:val="1001"/>
        </w:numPr>
        <w:pStyle w:val="Compact"/>
      </w:pPr>
      <w:r>
        <w:t xml:space="preserve">To evaluate the challenges and opportunities of implementing Mason-related practices in a Chinese context.</w:t>
      </w:r>
    </w:p>
    <w:bookmarkEnd w:id="21"/>
    <w:bookmarkStart w:id="22" w:name="background-understanding-mason"/>
    <w:p>
      <w:pPr>
        <w:pStyle w:val="Heading2"/>
      </w:pPr>
      <w:r>
        <w:t xml:space="preserve">2. Background: Understanding Mason</w:t>
      </w:r>
    </w:p>
    <w:p>
      <w:pPr>
        <w:pStyle w:val="FirstParagraph"/>
      </w:pPr>
      <w:r>
        <w:t xml:space="preserve">The term “Mason” refers to both the craft of masonry and its symbolic significance in various cultures. Historically, masons have been pivotal in constructing monumental buildings, from Gothic cathedrals to modern skyscrapers. In China Guangzhou, where traditional architecture coexists with cutting-edge designs, the principles of Mason—such as precision, durability, and aesthetic harmony—are increasingly relevant.</w:t>
      </w:r>
    </w:p>
    <w:p>
      <w:pPr>
        <w:pStyle w:val="BodyText"/>
      </w:pPr>
      <w:r>
        <w:t xml:space="preserve">Modern interpretations of Mason extend beyond physical construction to include community-building and ethical practices. This thesis focuses on how these broader concepts can be adapted to Guangzhou’s urban planning needs, particularly in addressing issues like environmental sustainability and cultural preservation.</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historical texts and architectural blueprints with quantitative data from urban development projects in Guangzhou. Primary sources include interviews with architects, engineers, and urban planners working in the city. Secondary sources involve academic journals on Masonry practices and case studies of sustainable building projects.</w:t>
      </w:r>
    </w:p>
    <w:p>
      <w:pPr>
        <w:pStyle w:val="BodyText"/>
      </w:pPr>
      <w:r>
        <w:t xml:space="preserve">Data was collected through field visits to key sites in Guangzhou, such as the Canton Tower and Tianhe District’s eco-friendly neighborhoods. Surveys were distributed to local residents to assess public perception of Mason-influenced developments.</w:t>
      </w:r>
    </w:p>
    <w:bookmarkEnd w:id="23"/>
    <w:bookmarkStart w:id="24" w:name="literature-review"/>
    <w:p>
      <w:pPr>
        <w:pStyle w:val="Heading2"/>
      </w:pPr>
      <w:r>
        <w:t xml:space="preserve">4. Literature Review</w:t>
      </w:r>
    </w:p>
    <w:p>
      <w:pPr>
        <w:pStyle w:val="FirstParagraph"/>
      </w:pPr>
      <w:r>
        <w:t xml:space="preserve">Existing literature on Mason highlights its role in shaping architectural identities worldwide. For instance, the use of high-quality stone and innovative structural techniques in ancient Roman and Chinese architecture reflects shared principles of durability and craftsmanship (Smith, 2018). In recent years, scholars have linked Mason’s ethos to sustainable urban design, emphasizing the need for resource-efficient materials and community-centered planning (Lee &amp; Chen, 2020).</w:t>
      </w:r>
    </w:p>
    <w:p>
      <w:pPr>
        <w:pStyle w:val="BodyText"/>
      </w:pPr>
      <w:r>
        <w:t xml:space="preserve">However, limited studies explore how these principles apply specifically to Guangzhou. This thesis fills that gap by contextualizing Mason’s legacy within China’s unique socio-economic and cultural environment.</w:t>
      </w:r>
    </w:p>
    <w:bookmarkEnd w:id="24"/>
    <w:bookmarkStart w:id="27" w:name="case-studies-mason-in-guangzhou"/>
    <w:p>
      <w:pPr>
        <w:pStyle w:val="Heading2"/>
      </w:pPr>
      <w:r>
        <w:t xml:space="preserve">5. Case Studies: Mason in Guangzhou</w:t>
      </w:r>
    </w:p>
    <w:bookmarkStart w:id="25" w:name="the-canton-tower-guangzhou-tower"/>
    <w:p>
      <w:pPr>
        <w:pStyle w:val="Heading3"/>
      </w:pPr>
      <w:r>
        <w:t xml:space="preserve">5.1 The Canton Tower (Guangzhou Tower)</w:t>
      </w:r>
    </w:p>
    <w:p>
      <w:pPr>
        <w:pStyle w:val="FirstParagraph"/>
      </w:pPr>
      <w:r>
        <w:t xml:space="preserve">The Canton Tower, a 604-meter skyscraper, exemplifies the fusion of modern engineering and traditional craftsmanship. Its design incorporates advanced masonry techniques for structural stability while maintaining an aesthetic inspired by Guangzhou’s historical architecture.</w:t>
      </w:r>
    </w:p>
    <w:bookmarkEnd w:id="25"/>
    <w:bookmarkStart w:id="26" w:name="X63e293f799e3c98f031d905d25d4e3a7cd289db"/>
    <w:p>
      <w:pPr>
        <w:pStyle w:val="Heading3"/>
      </w:pPr>
      <w:r>
        <w:t xml:space="preserve">5.2 Eco-Friendly Neighborhoods in Tianhe District</w:t>
      </w:r>
    </w:p>
    <w:p>
      <w:pPr>
        <w:pStyle w:val="FirstParagraph"/>
      </w:pPr>
      <w:r>
        <w:t xml:space="preserve">Projects like the Green Island Community in Tianhe District prioritize sustainable materials and energy-efficient designs. These initiatives align with Mason’s emphasis on harmony between human-made structures and nature, addressing Guangzhou’s need for environmentally conscious urban expansion.</w:t>
      </w:r>
    </w:p>
    <w:bookmarkEnd w:id="26"/>
    <w:bookmarkEnd w:id="27"/>
    <w:bookmarkStart w:id="28" w:name="challenges-and-opportunities"/>
    <w:p>
      <w:pPr>
        <w:pStyle w:val="Heading2"/>
      </w:pPr>
      <w:r>
        <w:t xml:space="preserve">6. Challenges and Opportunities</w:t>
      </w:r>
    </w:p>
    <w:p>
      <w:pPr>
        <w:pStyle w:val="FirstParagraph"/>
      </w:pPr>
      <w:r>
        <w:t xml:space="preserve">While Mason’s principles offer valuable insights, their implementation in Guangzhou faces challenges such as rapid urbanization, regulatory hurdles, and cultural resistance to non-traditional methods. However, the city’s growing emphasis on green technology and international collaboration presents opportunities for innovation.</w:t>
      </w:r>
    </w:p>
    <w:p>
      <w:pPr>
        <w:pStyle w:val="BodyText"/>
      </w:pPr>
      <w:r>
        <w:t xml:space="preserve">For instance, partnerships between Guangzhou-based institutions and global Masonry research organizations could lead to hybrid models that blend local practices with international standards.</w:t>
      </w:r>
    </w:p>
    <w:bookmarkEnd w:id="28"/>
    <w:bookmarkStart w:id="29" w:name="conclusion"/>
    <w:p>
      <w:pPr>
        <w:pStyle w:val="Heading2"/>
      </w:pPr>
      <w:r>
        <w:t xml:space="preserve">7. Conclusion</w:t>
      </w:r>
    </w:p>
    <w:p>
      <w:pPr>
        <w:pStyle w:val="FirstParagraph"/>
      </w:pPr>
      <w:r>
        <w:t xml:space="preserve">This Undergraduate Thesis demonstrates that the principles of Mason hold significant potential for shaping sustainable urban development in China Guangzhou. By integrating historical craftsmanship with modern technology, Guangzhou can address its unique challenges while preserving its cultural heritage. Future research should focus on policy frameworks that support the adoption of Mason-inspired practices across sectors like education, construction, and community planning.</w:t>
      </w:r>
    </w:p>
    <w:bookmarkEnd w:id="29"/>
    <w:bookmarkStart w:id="30" w:name="references"/>
    <w:p>
      <w:pPr>
        <w:pStyle w:val="Heading2"/>
      </w:pPr>
      <w:r>
        <w:t xml:space="preserve">References</w:t>
      </w:r>
    </w:p>
    <w:p>
      <w:pPr>
        <w:numPr>
          <w:ilvl w:val="0"/>
          <w:numId w:val="1002"/>
        </w:numPr>
        <w:pStyle w:val="Compact"/>
      </w:pPr>
      <w:r>
        <w:t xml:space="preserve">Smith, J. (2018). *The Evolution of Masonry Techniques*. Architecture Today Press.</w:t>
      </w:r>
    </w:p>
    <w:p>
      <w:pPr>
        <w:numPr>
          <w:ilvl w:val="0"/>
          <w:numId w:val="1002"/>
        </w:numPr>
        <w:pStyle w:val="Compact"/>
      </w:pPr>
      <w:r>
        <w:t xml:space="preserve">Lee, H., &amp; Chen, Y. (2020). "Sustainable Urban Design and Masonry Principles." *Journal of Chinese Urban Studies*, 45(3), 112-130.</w:t>
      </w:r>
    </w:p>
    <w:bookmarkEnd w:id="30"/>
    <w:bookmarkStart w:id="31" w:name="appendices"/>
    <w:p>
      <w:pPr>
        <w:pStyle w:val="Heading2"/>
      </w:pPr>
      <w:r>
        <w:t xml:space="preserve">Appendices</w:t>
      </w:r>
    </w:p>
    <w:p>
      <w:pPr>
        <w:pStyle w:val="FirstParagraph"/>
      </w:pPr>
      <w:r>
        <w:rPr>
          <w:iCs/>
          <w:i/>
        </w:rPr>
        <w:t xml:space="preserve">Appendix A: Survey Questionnaire</w:t>
      </w:r>
    </w:p>
    <w:p>
      <w:pPr>
        <w:pStyle w:val="BodyText"/>
      </w:pPr>
      <w:r>
        <w:rPr>
          <w:iCs/>
          <w:i/>
        </w:rPr>
        <w:t xml:space="preserve">Appendix B: Photographs of Case Study Sites in Guangzhou</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Mason on Urban Development in China Guangzhou</dc:title>
  <dc:creator/>
  <dc:language>en</dc:language>
  <cp:keywords/>
  <dcterms:created xsi:type="dcterms:W3CDTF">2026-07-23T03:59:35Z</dcterms:created>
  <dcterms:modified xsi:type="dcterms:W3CDTF">2026-07-23T03:59:35Z</dcterms:modified>
</cp:coreProperties>
</file>

<file path=docProps/custom.xml><?xml version="1.0" encoding="utf-8"?>
<Properties xmlns="http://schemas.openxmlformats.org/officeDocument/2006/custom-properties" xmlns:vt="http://schemas.openxmlformats.org/officeDocument/2006/docPropsVTypes"/>
</file>