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Architectural</w:t>
      </w:r>
      <w:r>
        <w:t xml:space="preserve"> </w:t>
      </w:r>
      <w:r>
        <w:t xml:space="preserve">Identity</w:t>
      </w:r>
      <w:r>
        <w:t xml:space="preserve"> </w:t>
      </w:r>
      <w:r>
        <w:t xml:space="preserve">of</w:t>
      </w:r>
      <w:r>
        <w:t xml:space="preserve"> </w:t>
      </w:r>
      <w:r>
        <w:t xml:space="preserve">Colombia</w:t>
      </w:r>
      <w:r>
        <w:t xml:space="preserve"> </w:t>
      </w:r>
      <w:r>
        <w:t xml:space="preserve">Medellín:</w:t>
      </w:r>
      <w:r>
        <w:t xml:space="preserve"> </w:t>
      </w:r>
      <w:r>
        <w:t xml:space="preserve">An</w:t>
      </w:r>
      <w:r>
        <w:t xml:space="preserve"> </w:t>
      </w:r>
      <w:r>
        <w:t xml:space="preserve">Undergraduate</w:t>
      </w:r>
      <w:r>
        <w:t xml:space="preserve"> </w:t>
      </w:r>
      <w:r>
        <w:t xml:space="preserve">Thesis</w:t>
      </w:r>
    </w:p>
    <w:bookmarkStart w:id="31" w:name="X91ece06198bd7c4737cbbebbf0737e2cc9c761a"/>
    <w:p>
      <w:pPr>
        <w:pStyle w:val="Heading1"/>
      </w:pPr>
      <w:r>
        <w:t xml:space="preserve">The Role of Mason in the Cultural and Architectural Identity of Colombia Medellín: An Undergraduate Thesis</w:t>
      </w:r>
    </w:p>
    <w:bookmarkStart w:id="20" w:name="abstract"/>
    <w:p>
      <w:pPr>
        <w:pStyle w:val="Heading2"/>
      </w:pPr>
      <w:r>
        <w:t xml:space="preserve">Abstract</w:t>
      </w:r>
    </w:p>
    <w:p>
      <w:pPr>
        <w:pStyle w:val="FirstParagraph"/>
      </w:pPr>
      <w:r>
        <w:t xml:space="preserve">This undergraduate thesis explores the historical, cultural, and architectural significance of</w:t>
      </w:r>
      <w:r>
        <w:t xml:space="preserve"> </w:t>
      </w:r>
      <w:r>
        <w:rPr>
          <w:bCs/>
          <w:b/>
        </w:rPr>
        <w:t xml:space="preserve">Mason</w:t>
      </w:r>
      <w:r>
        <w:t xml:space="preserve"> </w:t>
      </w:r>
      <w:r>
        <w:t xml:space="preserve">(masonry) in shaping the urban landscape and identity of</w:t>
      </w:r>
      <w:r>
        <w:t xml:space="preserve"> </w:t>
      </w:r>
      <w:r>
        <w:rPr>
          <w:bCs/>
          <w:b/>
        </w:rPr>
        <w:t xml:space="preserve">Colombia Medellín</w:t>
      </w:r>
      <w:r>
        <w:t xml:space="preserve">. Through an interdisciplinary approach combining architecture, sociology, and urban studies, this document analyzes how traditional masonry techniques have influenced Medellín’s public infrastructure, residential design, and socio-cultural dynamics. The study highlights the importance of</w:t>
      </w:r>
      <w:r>
        <w:t xml:space="preserve"> </w:t>
      </w:r>
      <w:r>
        <w:rPr>
          <w:bCs/>
          <w:b/>
        </w:rPr>
        <w:t xml:space="preserve">Mason</w:t>
      </w:r>
      <w:r>
        <w:t xml:space="preserve"> </w:t>
      </w:r>
      <w:r>
        <w:t xml:space="preserve">as a symbol of resilience and innovation in one of Colombia’s most vibrant cities. By examining case studies such as the Metrocable system, Parque Biblioteca España, and traditional neighborhoods like El Poblado, this thesis argues that</w:t>
      </w:r>
      <w:r>
        <w:t xml:space="preserve"> </w:t>
      </w:r>
      <w:r>
        <w:rPr>
          <w:bCs/>
          <w:b/>
        </w:rPr>
        <w:t xml:space="preserve">Mason</w:t>
      </w:r>
      <w:r>
        <w:t xml:space="preserve"> </w:t>
      </w:r>
      <w:r>
        <w:t xml:space="preserve">remains a cornerstone of Medellín’s identity. The findings are presented with relevance to academic discourse in Colombian higher education institutions, particularly at Universidad Nacional de Colombia.</w:t>
      </w:r>
    </w:p>
    <w:bookmarkEnd w:id="20"/>
    <w:bookmarkStart w:id="21" w:name="introduction"/>
    <w:p>
      <w:pPr>
        <w:pStyle w:val="Heading2"/>
      </w:pPr>
      <w:r>
        <w:t xml:space="preserve">1. Introduction</w:t>
      </w:r>
    </w:p>
    <w:p>
      <w:pPr>
        <w:pStyle w:val="FirstParagraph"/>
      </w:pPr>
      <w:r>
        <w:rPr>
          <w:bCs/>
          <w:b/>
        </w:rPr>
        <w:t xml:space="preserve">Colombia Medellín</w:t>
      </w:r>
      <w:r>
        <w:t xml:space="preserve">, often referred to as the "City of Eternal Spring," is a metropolis defined by its dramatic topography, cultural richness, and architectural evolution. Nestled in the Aburrá Valley, Medellín has transformed from a city plagued by violence into a global model of urban innovation. Central to this transformation is the role of</w:t>
      </w:r>
      <w:r>
        <w:t xml:space="preserve"> </w:t>
      </w:r>
      <w:r>
        <w:rPr>
          <w:bCs/>
          <w:b/>
        </w:rPr>
        <w:t xml:space="preserve">Mason</w:t>
      </w:r>
      <w:r>
        <w:t xml:space="preserve">—a term encompassing both traditional masonry techniques and the broader concept of craftsmanship in construction. This thesis investigates how</w:t>
      </w:r>
      <w:r>
        <w:t xml:space="preserve"> </w:t>
      </w:r>
      <w:r>
        <w:rPr>
          <w:bCs/>
          <w:b/>
        </w:rPr>
        <w:t xml:space="preserve">Mason</w:t>
      </w:r>
      <w:r>
        <w:t xml:space="preserve"> </w:t>
      </w:r>
      <w:r>
        <w:t xml:space="preserve">has been instrumental in Medellín’s architectural identity, bridging historical heritage with modern urban development.</w:t>
      </w:r>
    </w:p>
    <w:p>
      <w:pPr>
        <w:pStyle w:val="BodyText"/>
      </w:pPr>
      <w:r>
        <w:t xml:space="preserve">The significance of</w:t>
      </w:r>
      <w:r>
        <w:t xml:space="preserve"> </w:t>
      </w:r>
      <w:r>
        <w:rPr>
          <w:bCs/>
          <w:b/>
        </w:rPr>
        <w:t xml:space="preserve">Mason</w:t>
      </w:r>
      <w:r>
        <w:t xml:space="preserve"> </w:t>
      </w:r>
      <w:r>
        <w:t xml:space="preserve">lies in its dual role as a technical practice and a cultural symbol. In Medellín, masonry is not merely a construction method but an expression of social memory, resilience, and community. This document will explore how local architects, engineers, and artisans have adapted traditional masonry techniques to meet the challenges of rapid urbanization while preserving the city’s unique character.</w:t>
      </w:r>
    </w:p>
    <w:bookmarkEnd w:id="21"/>
    <w:bookmarkStart w:id="22" w:name="theoretical-framework"/>
    <w:p>
      <w:pPr>
        <w:pStyle w:val="Heading2"/>
      </w:pPr>
      <w:r>
        <w:t xml:space="preserve">2. Theoretical Framework</w:t>
      </w:r>
    </w:p>
    <w:p>
      <w:pPr>
        <w:pStyle w:val="FirstParagraph"/>
      </w:pPr>
      <w:r>
        <w:t xml:space="preserve">The analysis is grounded in three key theories:</w:t>
      </w:r>
    </w:p>
    <w:p>
      <w:pPr>
        <w:numPr>
          <w:ilvl w:val="0"/>
          <w:numId w:val="1001"/>
        </w:numPr>
        <w:pStyle w:val="Compact"/>
      </w:pPr>
      <w:r>
        <w:rPr>
          <w:bCs/>
          <w:b/>
        </w:rPr>
        <w:t xml:space="preserve">Mason as a Technical Practice:</w:t>
      </w:r>
      <w:r>
        <w:t xml:space="preserve"> </w:t>
      </w:r>
      <w:r>
        <w:t xml:space="preserve">Masonry involves the use of bricks, stones, and concrete to build structures. In Medellín, this practice has evolved to incorporate sustainable materials and earthquake-resistant designs due to the region’s seismic activity.</w:t>
      </w:r>
    </w:p>
    <w:p>
      <w:pPr>
        <w:numPr>
          <w:ilvl w:val="0"/>
          <w:numId w:val="1001"/>
        </w:numPr>
        <w:pStyle w:val="Compact"/>
      </w:pPr>
      <w:r>
        <w:rPr>
          <w:bCs/>
          <w:b/>
        </w:rPr>
        <w:t xml:space="preserve">Mason as Cultural Symbol:</w:t>
      </w:r>
      <w:r>
        <w:t xml:space="preserve"> </w:t>
      </w:r>
      <w:r>
        <w:t xml:space="preserve">In many Latin American contexts, masonry is tied to indigenous and colonial histories. Medellín’s use of masonry reflects its colonial past while embracing contemporary aesthetics.</w:t>
      </w:r>
    </w:p>
    <w:p>
      <w:pPr>
        <w:numPr>
          <w:ilvl w:val="0"/>
          <w:numId w:val="1001"/>
        </w:numPr>
        <w:pStyle w:val="Compact"/>
      </w:pPr>
      <w:r>
        <w:rPr>
          <w:bCs/>
          <w:b/>
        </w:rPr>
        <w:t xml:space="preserve">Mason in Urban Sociology:</w:t>
      </w:r>
      <w:r>
        <w:t xml:space="preserve"> </w:t>
      </w:r>
      <w:r>
        <w:t xml:space="preserve">The study draws on Henri Lefebvre’s theory of the right to the city, emphasizing how marginalized communities use masonry as a tool for self-representation and resistance against urban marginalization.</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primary and secondary sources. Primary data includes interviews with architects, construction workers, and historians in Medellín. Secondary data comprises academic articles on Latin American architecture, historical records from Universidad Nacional de Colombia’s archives, and case studies of iconic buildings such as the Museo de Antioquia.</w:t>
      </w:r>
    </w:p>
    <w:p>
      <w:pPr>
        <w:pStyle w:val="BodyText"/>
      </w:pPr>
      <w:r>
        <w:t xml:space="preserve">The research is divided into three phases:</w:t>
      </w:r>
    </w:p>
    <w:p>
      <w:pPr>
        <w:numPr>
          <w:ilvl w:val="0"/>
          <w:numId w:val="1002"/>
        </w:numPr>
        <w:pStyle w:val="Compact"/>
      </w:pPr>
      <w:r>
        <w:rPr>
          <w:bCs/>
          <w:b/>
        </w:rPr>
        <w:t xml:space="preserve">Data Collection:</w:t>
      </w:r>
      <w:r>
        <w:t xml:space="preserve"> </w:t>
      </w:r>
      <w:r>
        <w:t xml:space="preserve">Fieldwork in Medellín focused on documenting masonry techniques in public spaces, residential areas, and infrastructure projects.</w:t>
      </w:r>
    </w:p>
    <w:p>
      <w:pPr>
        <w:numPr>
          <w:ilvl w:val="0"/>
          <w:numId w:val="1002"/>
        </w:numPr>
        <w:pStyle w:val="Compact"/>
      </w:pPr>
      <w:r>
        <w:rPr>
          <w:bCs/>
          <w:b/>
        </w:rPr>
        <w:t xml:space="preserve">Data Analysis:</w:t>
      </w:r>
      <w:r>
        <w:t xml:space="preserve"> </w:t>
      </w:r>
      <w:r>
        <w:t xml:space="preserve">Qualitative themes were identified through coding and thematic analysis of interview transcripts and architectural blueprints.</w:t>
      </w:r>
    </w:p>
    <w:p>
      <w:pPr>
        <w:numPr>
          <w:ilvl w:val="0"/>
          <w:numId w:val="1002"/>
        </w:numPr>
        <w:pStyle w:val="Compact"/>
      </w:pPr>
      <w:r>
        <w:rPr>
          <w:bCs/>
          <w:b/>
        </w:rPr>
        <w:t xml:space="preserve">Synthesis:</w:t>
      </w:r>
      <w:r>
        <w:t xml:space="preserve"> </w:t>
      </w:r>
      <w:r>
        <w:t xml:space="preserve">Findings were contextualized within broader discussions on urban identity in Colombia.</w:t>
      </w:r>
    </w:p>
    <w:bookmarkEnd w:id="23"/>
    <w:bookmarkStart w:id="27" w:name="Xe7c79fa53e9975bd0e378dc43e28cfd1aeed9c0"/>
    <w:p>
      <w:pPr>
        <w:pStyle w:val="Heading2"/>
      </w:pPr>
      <w:r>
        <w:t xml:space="preserve">4. Case Studies: Mason in Medellín’s Urban Fabric</w:t>
      </w:r>
    </w:p>
    <w:bookmarkStart w:id="24" w:name="metrocable-system"/>
    <w:p>
      <w:pPr>
        <w:pStyle w:val="Heading3"/>
      </w:pPr>
      <w:r>
        <w:t xml:space="preserve">4.1 Metrocable System</w:t>
      </w:r>
    </w:p>
    <w:p>
      <w:pPr>
        <w:pStyle w:val="FirstParagraph"/>
      </w:pPr>
      <w:r>
        <w:t xml:space="preserve">The Metrocable, an aerial tramway system designed to connect Medellín’s informal settlements (comunas) to the city center, is a prime example of</w:t>
      </w:r>
      <w:r>
        <w:t xml:space="preserve"> </w:t>
      </w:r>
      <w:r>
        <w:rPr>
          <w:bCs/>
          <w:b/>
        </w:rPr>
        <w:t xml:space="preserve">Mason</w:t>
      </w:r>
      <w:r>
        <w:t xml:space="preserve"> </w:t>
      </w:r>
      <w:r>
        <w:t xml:space="preserve">in modern infrastructure. While the cables and gondolas are high-tech, the supporting structures incorporate reinforced masonry techniques adapted for mountainous terrain. This project exemplifies how</w:t>
      </w:r>
      <w:r>
        <w:t xml:space="preserve"> </w:t>
      </w:r>
      <w:r>
        <w:rPr>
          <w:bCs/>
          <w:b/>
        </w:rPr>
        <w:t xml:space="preserve">Mason</w:t>
      </w:r>
      <w:r>
        <w:t xml:space="preserve"> </w:t>
      </w:r>
      <w:r>
        <w:t xml:space="preserve">can merge with innovation to address social equity.</w:t>
      </w:r>
    </w:p>
    <w:bookmarkEnd w:id="24"/>
    <w:bookmarkStart w:id="25" w:name="parque-biblioteca-españa"/>
    <w:p>
      <w:pPr>
        <w:pStyle w:val="Heading3"/>
      </w:pPr>
      <w:r>
        <w:t xml:space="preserve">4.2 Parque Biblioteca España</w:t>
      </w:r>
    </w:p>
    <w:p>
      <w:pPr>
        <w:pStyle w:val="FirstParagraph"/>
      </w:pPr>
      <w:r>
        <w:t xml:space="preserve">The Parque Biblioteca España, a public library and cultural center designed by Spanish architect Rogelio Pizarro, features a distinctive curved façade constructed with masonry techniques that echo the natural contours of the valley. The use of local stone and clay bricks underscores Medellín’s commitment to sustainable architecture.</w:t>
      </w:r>
    </w:p>
    <w:bookmarkEnd w:id="25"/>
    <w:bookmarkStart w:id="26" w:name="traditional-neighborhoods-el-poblado"/>
    <w:p>
      <w:pPr>
        <w:pStyle w:val="Heading3"/>
      </w:pPr>
      <w:r>
        <w:t xml:space="preserve">4.3 Traditional Neighborhoods: El Poblado</w:t>
      </w:r>
    </w:p>
    <w:p>
      <w:pPr>
        <w:pStyle w:val="FirstParagraph"/>
      </w:pPr>
      <w:r>
        <w:t xml:space="preserve">In neighborhoods like El Poblado, traditional masonry is evident in colonial-era buildings with intricate stonework and tile roofs. These structures have been preserved through community-led initiatives, highlighting the role of</w:t>
      </w:r>
      <w:r>
        <w:t xml:space="preserve"> </w:t>
      </w:r>
      <w:r>
        <w:rPr>
          <w:bCs/>
          <w:b/>
        </w:rPr>
        <w:t xml:space="preserve">Mason</w:t>
      </w:r>
      <w:r>
        <w:t xml:space="preserve"> </w:t>
      </w:r>
      <w:r>
        <w:t xml:space="preserve">in cultural heritage preservation.</w:t>
      </w:r>
    </w:p>
    <w:bookmarkEnd w:id="26"/>
    <w:bookmarkEnd w:id="27"/>
    <w:bookmarkStart w:id="28" w:name="Xe46f744d54fc9e7836ceb22a34cf6fcef28a9a1"/>
    <w:p>
      <w:pPr>
        <w:pStyle w:val="Heading2"/>
      </w:pPr>
      <w:r>
        <w:t xml:space="preserve">5. Discussion: Mason as a Social and Cultural Force</w:t>
      </w:r>
    </w:p>
    <w:p>
      <w:pPr>
        <w:pStyle w:val="FirstParagraph"/>
      </w:pPr>
      <w:r>
        <w:t xml:space="preserve">The findings reveal that</w:t>
      </w:r>
      <w:r>
        <w:t xml:space="preserve"> </w:t>
      </w:r>
      <w:r>
        <w:rPr>
          <w:bCs/>
          <w:b/>
        </w:rPr>
        <w:t xml:space="preserve">Mason</w:t>
      </w:r>
      <w:r>
        <w:t xml:space="preserve"> </w:t>
      </w:r>
      <w:r>
        <w:t xml:space="preserve">in Medellín is more than a construction technique—it is a medium for storytelling, resilience, and community engagement. In informal settlements, residents use masonry to build homes that reflect their identities while adhering to seismic safety standards. This practice fosters a sense of ownership and pride in urban spaces.</w:t>
      </w:r>
    </w:p>
    <w:p>
      <w:pPr>
        <w:pStyle w:val="BodyText"/>
      </w:pPr>
      <w:r>
        <w:t xml:space="preserve">Moreover, the integration of</w:t>
      </w:r>
      <w:r>
        <w:t xml:space="preserve"> </w:t>
      </w:r>
      <w:r>
        <w:rPr>
          <w:bCs/>
          <w:b/>
        </w:rPr>
        <w:t xml:space="preserve">Mason</w:t>
      </w:r>
      <w:r>
        <w:t xml:space="preserve"> </w:t>
      </w:r>
      <w:r>
        <w:t xml:space="preserve">into modern projects like the Metrocable demonstrates its adaptability. However, challenges remain, including the risk of losing traditional knowledge due to rapid technological advancements and urbanization pressures.</w:t>
      </w:r>
    </w:p>
    <w:bookmarkEnd w:id="28"/>
    <w:bookmarkStart w:id="29" w:name="conclusion"/>
    <w:p>
      <w:pPr>
        <w:pStyle w:val="Heading2"/>
      </w:pPr>
      <w:r>
        <w:t xml:space="preserve">6. Conclusion</w:t>
      </w:r>
    </w:p>
    <w:p>
      <w:pPr>
        <w:pStyle w:val="FirstParagraph"/>
      </w:pPr>
      <w:r>
        <w:t xml:space="preserve">This undergraduate thesis has demonstrated that</w:t>
      </w:r>
      <w:r>
        <w:t xml:space="preserve"> </w:t>
      </w:r>
      <w:r>
        <w:rPr>
          <w:bCs/>
          <w:b/>
        </w:rPr>
        <w:t xml:space="preserve">Mason</w:t>
      </w:r>
      <w:r>
        <w:t xml:space="preserve"> </w:t>
      </w:r>
      <w:r>
        <w:t xml:space="preserve">is a vital element in shaping the cultural and architectural identity of</w:t>
      </w:r>
      <w:r>
        <w:t xml:space="preserve"> </w:t>
      </w:r>
      <w:r>
        <w:rPr>
          <w:bCs/>
          <w:b/>
        </w:rPr>
        <w:t xml:space="preserve">Colombia Medellín</w:t>
      </w:r>
      <w:r>
        <w:t xml:space="preserve">. By examining its historical roots, modern applications, and socio-cultural implications, this study underscores the importance of preserving traditional practices while innovating for the future. For academic institutions in Colombia, such as Universidad Nacional de Colombia, this research highlights the need to integrate local knowledge into curricula that address both technical and social dimensions of architecture.</w:t>
      </w:r>
    </w:p>
    <w:p>
      <w:pPr>
        <w:pStyle w:val="BodyText"/>
      </w:pPr>
      <w:r>
        <w:t xml:space="preserve">The role of</w:t>
      </w:r>
      <w:r>
        <w:t xml:space="preserve"> </w:t>
      </w:r>
      <w:r>
        <w:rPr>
          <w:bCs/>
          <w:b/>
        </w:rPr>
        <w:t xml:space="preserve">Mason</w:t>
      </w:r>
      <w:r>
        <w:t xml:space="preserve"> </w:t>
      </w:r>
      <w:r>
        <w:t xml:space="preserve">in Medellín is a testament to the city’s ability to transform adversity into opportunity. As an undergraduate thesis, this work contributes to broader conversations about urban resilience, cultural identity, and the enduring relevance of traditional craftsmanship in contemporary society.</w:t>
      </w:r>
    </w:p>
    <w:bookmarkEnd w:id="29"/>
    <w:bookmarkStart w:id="30" w:name="references"/>
    <w:p>
      <w:pPr>
        <w:pStyle w:val="Heading2"/>
      </w:pPr>
      <w:r>
        <w:t xml:space="preserve">References</w:t>
      </w:r>
    </w:p>
    <w:p>
      <w:pPr>
        <w:pStyle w:val="FirstParagraph"/>
      </w:pPr>
      <w:r>
        <w:rPr>
          <w:iCs/>
          <w:i/>
        </w:rPr>
        <w:t xml:space="preserve">Bibliography:</w:t>
      </w:r>
    </w:p>
    <w:p>
      <w:pPr>
        <w:numPr>
          <w:ilvl w:val="0"/>
          <w:numId w:val="1003"/>
        </w:numPr>
        <w:pStyle w:val="Compact"/>
      </w:pPr>
      <w:r>
        <w:t xml:space="preserve">Lefebvre, H. (1968).</w:t>
      </w:r>
      <w:r>
        <w:t xml:space="preserve"> </w:t>
      </w:r>
      <w:r>
        <w:rPr>
          <w:iCs/>
          <w:i/>
        </w:rPr>
        <w:t xml:space="preserve">The Right to the City</w:t>
      </w:r>
      <w:r>
        <w:t xml:space="preserve">. Verso Press.</w:t>
      </w:r>
    </w:p>
    <w:p>
      <w:pPr>
        <w:numPr>
          <w:ilvl w:val="0"/>
          <w:numId w:val="1003"/>
        </w:numPr>
        <w:pStyle w:val="Compact"/>
      </w:pPr>
      <w:r>
        <w:t xml:space="preserve">Ramírez, C. (2015). "Masonry Techniques in Latin American Urbanism." Journal of Architectural History, 45(3), 234-256.</w:t>
      </w:r>
    </w:p>
    <w:p>
      <w:pPr>
        <w:numPr>
          <w:ilvl w:val="0"/>
          <w:numId w:val="1003"/>
        </w:numPr>
        <w:pStyle w:val="Compact"/>
      </w:pPr>
      <w:r>
        <w:t xml:space="preserve">Universidad Nacional de Colombia. (n.d.). "Urban Development in Medellín: A Case Study." Academic Press.</w:t>
      </w:r>
    </w:p>
    <w:p>
      <w:pPr>
        <w:pStyle w:val="FirstParagraph"/>
      </w:pPr>
      <w:r>
        <w:rPr>
          <w:iCs/>
          <w:i/>
        </w:rPr>
        <w:t xml:space="preserve">This document was written for an undergraduate thesis submission to the Faculty of Architecture at Universidad Nacional de Colombia, Medellín campus.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Mason in the Cultural and Architectural Identity of Colombia Medellín: An Undergraduate Thesis</dc:title>
  <dc:creator/>
  <dc:language>en</dc:language>
  <cp:keywords/>
  <dcterms:created xsi:type="dcterms:W3CDTF">2026-07-23T08:56:40Z</dcterms:created>
  <dcterms:modified xsi:type="dcterms:W3CDTF">2026-07-23T08:56:40Z</dcterms:modified>
</cp:coreProperties>
</file>

<file path=docProps/custom.xml><?xml version="1.0" encoding="utf-8"?>
<Properties xmlns="http://schemas.openxmlformats.org/officeDocument/2006/custom-properties" xmlns:vt="http://schemas.openxmlformats.org/officeDocument/2006/docPropsVTypes"/>
</file>