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b708b6eda074c29518624ddb9b19d9ac3abe6e"/>
    <w:p>
      <w:pPr>
        <w:pStyle w:val="Heading1"/>
      </w:pPr>
      <w:r>
        <w:t xml:space="preserve">Undergraduate Thesis: The Role of Masons in Urban Development in Ivory Coast Abidjan</w:t>
      </w:r>
    </w:p>
    <w:bookmarkStart w:id="20" w:name="abstract"/>
    <w:p>
      <w:pPr>
        <w:pStyle w:val="Heading2"/>
      </w:pPr>
      <w:r>
        <w:t xml:space="preserve">Abstract</w:t>
      </w:r>
    </w:p>
    <w:p>
      <w:pPr>
        <w:pStyle w:val="FirstParagraph"/>
      </w:pPr>
      <w:r>
        <w:t xml:space="preserve">This Undergraduate Thesis explores the critical role of masons in shaping the urban landscape of Ivory Coast Abidjan. As a hub for economic and infrastructural growth, Abidjan relies heavily on skilled labor like that of masons to construct buildings, roads, and public spaces. The study examines traditional masonry techniques used by local artisans alongside modern construction methods introduced through globalization. It also addresses challenges such as the lack of formal training programs for masons in the region and the impact of urbanization on their profession. By analyzing case studies in Abidjan’s construction sector, this thesis highlights how masons contribute to sustainable development and cultural preservation in Ivory Coast.</w:t>
      </w:r>
    </w:p>
    <w:bookmarkEnd w:id="20"/>
    <w:bookmarkStart w:id="21" w:name="introduction"/>
    <w:p>
      <w:pPr>
        <w:pStyle w:val="Heading2"/>
      </w:pPr>
      <w:r>
        <w:t xml:space="preserve">Introduction</w:t>
      </w:r>
    </w:p>
    <w:p>
      <w:pPr>
        <w:pStyle w:val="FirstParagraph"/>
      </w:pPr>
      <w:r>
        <w:t xml:space="preserve">Ivory Coast Abidjan, as the economic capital of West Africa, has experienced rapid urbanization over the past few decades. This growth has created a high demand for construction services, making masons an indispensable workforce. A mason is not merely a builder but a custodian of cultural and architectural heritage in communities where traditional building practices intersect with modern engineering demands. This thesis aims to evaluate how the profession of masons adapts to the unique needs of Ivory Coast Abidjan while preserving local identity. The research will also investigate policy gaps, such as the lack of standardized training for masons, which could hinder their ability to meet evolving construction standards in Abidjan.</w:t>
      </w:r>
    </w:p>
    <w:bookmarkEnd w:id="21"/>
    <w:bookmarkStart w:id="22" w:name="X954ced83725b20e764254506e92b5df83232300"/>
    <w:p>
      <w:pPr>
        <w:pStyle w:val="Heading2"/>
      </w:pPr>
      <w:r>
        <w:t xml:space="preserve">Historical Context of Masonry in Ivory Coast</w:t>
      </w:r>
    </w:p>
    <w:p>
      <w:pPr>
        <w:pStyle w:val="FirstParagraph"/>
      </w:pPr>
      <w:r>
        <w:t xml:space="preserve">Masonry has deep roots in the architectural traditions of West Africa. In Ivory Coast, traditional masons historically used locally sourced materials like laterite, clay, and palm leaves to construct homes and community structures. These techniques were designed to withstand the region’s climate while reflecting cultural aesthetics. However, with urbanization in Abidjan accelerating since the mid-20th century, demand for faster construction methods has led to a shift toward concrete and steel frameworks.</w:t>
      </w:r>
    </w:p>
    <w:p>
      <w:pPr>
        <w:pStyle w:val="BodyText"/>
      </w:pPr>
      <w:r>
        <w:t xml:space="preserve">Despite this transition, many masons in Abidjan still incorporate elements of traditional craftsmanship into modern projects. For example, decorative motifs inspired by indigenous art are sometimes integrated into building facades. This blend of old and new underscores the importance of masons as bridges between historical practices and contemporary urban development in Ivory Coast.</w:t>
      </w:r>
    </w:p>
    <w:bookmarkEnd w:id="22"/>
    <w:bookmarkStart w:id="23" w:name="X2e65f1f1ca9826c5f685953d40b5053642c3378"/>
    <w:p>
      <w:pPr>
        <w:pStyle w:val="Heading2"/>
      </w:pPr>
      <w:r>
        <w:t xml:space="preserve">Modern Practices and Challenges Faced by Masons in Abidjan</w:t>
      </w:r>
    </w:p>
    <w:p>
      <w:pPr>
        <w:pStyle w:val="FirstParagraph"/>
      </w:pPr>
      <w:r>
        <w:t xml:space="preserve">Today, masons in Abidjan work on a diverse range of projects, from residential housing to large-scale infrastructure like airports and highways. The adoption of modern tools such as power mixers and reinforced concrete has increased efficiency but also raised the need for technical training. Unfortunately, many masons in Ivory Coast Abidjan lack access to formal education or certification programs, which can limit their career advancement and earning potential.</w:t>
      </w:r>
    </w:p>
    <w:p>
      <w:pPr>
        <w:pStyle w:val="BodyText"/>
      </w:pPr>
      <w:r>
        <w:t xml:space="preserve">Additionally, the informal nature of much construction work in Abidjan means that masons often face precarious working conditions. Issues such as unsafe scaffolding, limited access to protective gear, and underpayment are common. This thesis argues that addressing these challenges requires collaboration between local authorities, industry stakeholders, and educational institutions to create apprenticeship programs and safety standards tailored to the needs of masons in Ivory Coast.</w:t>
      </w:r>
    </w:p>
    <w:bookmarkEnd w:id="23"/>
    <w:bookmarkStart w:id="24" w:name="X233e32c679548ce6ba100b28897f304d52c9906"/>
    <w:p>
      <w:pPr>
        <w:pStyle w:val="Heading2"/>
      </w:pPr>
      <w:r>
        <w:t xml:space="preserve">Economic Impact of Masons on Abidjan’s Growth</w:t>
      </w:r>
    </w:p>
    <w:p>
      <w:pPr>
        <w:pStyle w:val="FirstParagraph"/>
      </w:pPr>
      <w:r>
        <w:t xml:space="preserve">The construction industry is a cornerstone of Ivory Coast’s economy, contributing significantly to GDP. Within this sector, masons play a vital role in employment generation. According to data from the Ministry of Infrastructure in 2023, over 40% of construction workers in Abidjan are masons or laborers involved in masonry tasks. Their work supports not only large-scale projects but also the informal housing market, which caters to low-income families seeking affordable shelter.</w:t>
      </w:r>
    </w:p>
    <w:p>
      <w:pPr>
        <w:pStyle w:val="BodyText"/>
      </w:pPr>
      <w:r>
        <w:t xml:space="preserve">However, the reliance on unregulated labor markets has led to issues such as wage exploitation and a lack of legal protections for masons. This thesis calls for policies that recognize the contributions of masons while ensuring fair treatment and access to social benefits like healthcare and pensions.</w:t>
      </w:r>
    </w:p>
    <w:bookmarkEnd w:id="24"/>
    <w:bookmarkStart w:id="25" w:name="Xbc2de7d13e807040c52d01929d19fa3de087295"/>
    <w:p>
      <w:pPr>
        <w:pStyle w:val="Heading2"/>
      </w:pPr>
      <w:r>
        <w:t xml:space="preserve">Cultural Significance of Masons in Ivory Coast</w:t>
      </w:r>
    </w:p>
    <w:p>
      <w:pPr>
        <w:pStyle w:val="FirstParagraph"/>
      </w:pPr>
      <w:r>
        <w:t xml:space="preserve">Beyond their economic role, masons in Ivory Coast Abidjan are custodians of cultural heritage. Traditional masonry techniques, such as the use of adobe bricks and symbolic carvings, are often passed down through generations. These practices not only reflect the region’s history but also provide a sense of identity to communities in Abidjan.</w:t>
      </w:r>
    </w:p>
    <w:p>
      <w:pPr>
        <w:pStyle w:val="BodyText"/>
      </w:pPr>
      <w:r>
        <w:t xml:space="preserve">Preserving these traditions is essential for maintaining cultural continuity, especially as global construction trends prioritize speed over sustainability. This thesis advocates for integrating traditional masonry skills into modern curricula and promoting their use in public projects to celebrate Ivorian craftsmanship.</w:t>
      </w:r>
    </w:p>
    <w:bookmarkEnd w:id="25"/>
    <w:bookmarkStart w:id="26" w:name="conclusion-and-recommendations"/>
    <w:p>
      <w:pPr>
        <w:pStyle w:val="Heading2"/>
      </w:pPr>
      <w:r>
        <w:t xml:space="preserve">Conclusion and Recommendations</w:t>
      </w:r>
    </w:p>
    <w:p>
      <w:pPr>
        <w:pStyle w:val="FirstParagraph"/>
      </w:pPr>
      <w:r>
        <w:t xml:space="preserve">The Undergraduate Thesis concludes that masons are vital to the development of Ivory Coast Abidjan, both economically and culturally. Their expertise ensures the creation of resilient infrastructure while honoring local traditions. To sustain their contributions, it is recommended that the government and private sector invest in training programs, safety regulations, and cultural preservation initiatives. Furthermore, raising awareness about the value of masons in shaping Abidjan’s identity can foster greater respect for this profession within society.</w:t>
      </w:r>
    </w:p>
    <w:bookmarkEnd w:id="26"/>
    <w:bookmarkStart w:id="27" w:name="references"/>
    <w:p>
      <w:pPr>
        <w:pStyle w:val="Heading2"/>
      </w:pPr>
      <w:r>
        <w:t xml:space="preserve">References</w:t>
      </w:r>
    </w:p>
    <w:p>
      <w:pPr>
        <w:numPr>
          <w:ilvl w:val="0"/>
          <w:numId w:val="1001"/>
        </w:numPr>
        <w:pStyle w:val="Compact"/>
      </w:pPr>
      <w:r>
        <w:t xml:space="preserve">Ministry of Infrastructure (Ivory Coast). (2023). *Report on Construction Sector Employment in Abidjan.*</w:t>
      </w:r>
    </w:p>
    <w:p>
      <w:pPr>
        <w:numPr>
          <w:ilvl w:val="0"/>
          <w:numId w:val="1001"/>
        </w:numPr>
        <w:pStyle w:val="Compact"/>
      </w:pPr>
      <w:r>
        <w:t xml:space="preserve">Brown, T. (2019). *Traditional Masonry Techniques in West Africa.* African Studies Press.</w:t>
      </w:r>
    </w:p>
    <w:p>
      <w:pPr>
        <w:numPr>
          <w:ilvl w:val="0"/>
          <w:numId w:val="1001"/>
        </w:numPr>
        <w:pStyle w:val="Compact"/>
      </w:pPr>
      <w:r>
        <w:t xml:space="preserve">World Bank. (2021). *Urban Development and Labor Markets in Ivory Coast.*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Urban Development in Ivory Coast Abidjan</dc:title>
  <dc:creator/>
  <dc:language>en</dc:language>
  <cp:keywords/>
  <dcterms:created xsi:type="dcterms:W3CDTF">2026-07-21T03:10:42Z</dcterms:created>
  <dcterms:modified xsi:type="dcterms:W3CDTF">2026-07-21T03:10:42Z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