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Preservation</w:t>
      </w:r>
      <w:r>
        <w:t xml:space="preserve"> </w:t>
      </w:r>
      <w:r>
        <w:t xml:space="preserve">and</w:t>
      </w:r>
      <w:r>
        <w:t xml:space="preserve"> </w:t>
      </w:r>
      <w:r>
        <w:t xml:space="preserve">Innovation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0631cfad1624d68e10a4e568074b13677a5af6f"/>
    <w:p>
      <w:pPr>
        <w:pStyle w:val="Heading1"/>
      </w:pPr>
      <w:r>
        <w:t xml:space="preserve">Undergraduate Thesis: The Role of Masonry in Architectural Preservation and Innovation in Japan Osaka</w:t>
      </w:r>
    </w:p>
    <w:bookmarkStart w:id="20" w:name="abstract"/>
    <w:p>
      <w:pPr>
        <w:pStyle w:val="Heading2"/>
      </w:pPr>
      <w:r>
        <w:t xml:space="preserve">Abstract</w:t>
      </w:r>
    </w:p>
    <w:p>
      <w:pPr>
        <w:pStyle w:val="FirstParagraph"/>
      </w:pPr>
      <w:r>
        <w:t xml:space="preserve">This Undergraduate Thesis explores the significance of masonry as a traditional construction technique within the cultural and architectural landscape of Japan, with a focus on its application in Osaka. By examining historical practices, modern adaptations, and challenges faced by masons in Osaka’s rapidly urbanizing environment, this study highlights the intersection of heritage preservation and contemporary innovation. The research emphasizes how masonry contributes to Japan’s architectural identity while addressing the needs of sustainable development in a globalized society.</w:t>
      </w:r>
    </w:p>
    <w:bookmarkEnd w:id="20"/>
    <w:bookmarkStart w:id="21" w:name="introduction"/>
    <w:p>
      <w:pPr>
        <w:pStyle w:val="Heading2"/>
      </w:pPr>
      <w:r>
        <w:t xml:space="preserve">Introduction</w:t>
      </w:r>
    </w:p>
    <w:p>
      <w:pPr>
        <w:pStyle w:val="FirstParagraph"/>
      </w:pPr>
      <w:r>
        <w:t xml:space="preserve">Masonry, the art and craft of constructing structures using materials such as stone, brick, or concrete blocks, has played a pivotal role in shaping human civilization. In Japan, where traditional architecture is deeply intertwined with natural elements and cultural symbolism, masonry stands as a testament to the country’s long-standing commitment to craftsmanship and durability. This Undergraduate Thesis investigates how masonry continues to thrive in Japan Osaka—a city that balances its historical roots with modern advancements—through both preservation efforts and technological integration.</w:t>
      </w:r>
    </w:p>
    <w:p>
      <w:pPr>
        <w:pStyle w:val="BodyText"/>
      </w:pPr>
      <w:r>
        <w:t xml:space="preserve">Osaka, known for its vibrant urban landscape and rich history, presents a unique case study for analyzing the evolution of masonry. From traditional machiya townhouses to cutting-edge skyscrapers, the city’s architecture reflects a dynamic interplay between old and new. This thesis argues that masons in Osaka serve as vital custodians of Japan’s architectural heritage while simultaneously adapting their skills to meet the demands of modern construction.</w:t>
      </w:r>
    </w:p>
    <w:bookmarkEnd w:id="21"/>
    <w:bookmarkStart w:id="22" w:name="historical-context-of-masonry-in-japan"/>
    <w:p>
      <w:pPr>
        <w:pStyle w:val="Heading2"/>
      </w:pPr>
      <w:r>
        <w:t xml:space="preserve">Historical Context of Masonry in Japan</w:t>
      </w:r>
    </w:p>
    <w:p>
      <w:pPr>
        <w:pStyle w:val="FirstParagraph"/>
      </w:pPr>
      <w:r>
        <w:t xml:space="preserve">Masonry in Japan dates back centuries, with techniques influenced by Chinese and Korean traditions. The use of wood as a primary building material is characteristic of Japanese architecture, but masonry has been essential for structural stability in regions prone to seismic activity. Traditional structures such as pagodas, temples, and castles employed advanced masonry principles to withstand earthquakes and typhoons.</w:t>
      </w:r>
    </w:p>
    <w:p>
      <w:pPr>
        <w:pStyle w:val="BodyText"/>
      </w:pPr>
      <w:r>
        <w:t xml:space="preserve">In Osaka, historical sites like the Osaka Castle and Shōsen-ji Temple showcase the ingenuity of Japanese masons. The castle’s stone foundation, for example, demonstrates how local limestone was meticulously cut and fitted without mortar—a technique known as *kabe-gawara* (stone joinery). These practices not only ensured resilience but also reflected aesthetic values rooted in harmony with nature.</w:t>
      </w:r>
    </w:p>
    <w:bookmarkEnd w:id="22"/>
    <w:bookmarkStart w:id="23" w:name="modern-applications-of-masonry-in-osaka"/>
    <w:p>
      <w:pPr>
        <w:pStyle w:val="Heading2"/>
      </w:pPr>
      <w:r>
        <w:t xml:space="preserve">Modern Applications of Masonry in Osaka</w:t>
      </w:r>
    </w:p>
    <w:p>
      <w:pPr>
        <w:pStyle w:val="FirstParagraph"/>
      </w:pPr>
      <w:r>
        <w:t xml:space="preserve">While modern construction in Osaka increasingly relies on steel and concrete, masonry remains a critical component of sustainable and culturally significant projects. In recent years, architects and developers have revisited traditional masonry techniques to create energy-efficient buildings that align with Japan’s *machiya* (townhouse) revitalization initiatives.</w:t>
      </w:r>
    </w:p>
    <w:p>
      <w:pPr>
        <w:pStyle w:val="BodyText"/>
      </w:pPr>
      <w:r>
        <w:t xml:space="preserve">For instance, the use of rammed earth walls and clay bricks in eco-friendly housing complexes has gained popularity. These materials provide thermal insulation, reduce carbon footprints, and blend seamlessly with Osaka’s urban fabric. Additionally, masons in Osaka are collaborating with engineers to integrate modern technologies—such as 3D-printed bricks and geopolymer concrete—into traditional workflows.</w:t>
      </w:r>
    </w:p>
    <w:bookmarkEnd w:id="23"/>
    <w:bookmarkStart w:id="24" w:name="Xca8f30975b1247f5687b3f72f0a152137bbfb94"/>
    <w:p>
      <w:pPr>
        <w:pStyle w:val="Heading2"/>
      </w:pPr>
      <w:r>
        <w:t xml:space="preserve">Challenges Faced by Masons in Japan Osaka</w:t>
      </w:r>
    </w:p>
    <w:p>
      <w:pPr>
        <w:pStyle w:val="FirstParagraph"/>
      </w:pPr>
      <w:r>
        <w:t xml:space="preserve">The transition from manual labor to mechanized construction poses challenges for masons in Osaka. Younger generations often view masonry as a declining trade, leading to a shortage of skilled artisans. Furthermore, stringent building codes and the rising cost of materials complicate the adoption of traditional techniques in large-scale projects.</w:t>
      </w:r>
    </w:p>
    <w:p>
      <w:pPr>
        <w:pStyle w:val="BodyText"/>
      </w:pPr>
      <w:r>
        <w:t xml:space="preserve">Economic pressures also affect the preservation of historical sites. Many machiya townhouses require specialized masonry repairs, but funding for such efforts is limited. However, local governments and NGOs are addressing these issues through training programs and subsidies aimed at revitalizing the trade.</w:t>
      </w:r>
    </w:p>
    <w:bookmarkEnd w:id="24"/>
    <w:bookmarkStart w:id="25" w:name="X073e4c2c7dd574430fc5c91940acb4b56fbb765"/>
    <w:p>
      <w:pPr>
        <w:pStyle w:val="Heading2"/>
      </w:pPr>
      <w:r>
        <w:t xml:space="preserve">Cultural Significance of Masonry in Osaka</w:t>
      </w:r>
    </w:p>
    <w:p>
      <w:pPr>
        <w:pStyle w:val="FirstParagraph"/>
      </w:pPr>
      <w:r>
        <w:t xml:space="preserve">Masonry in Osaka is more than a technical practice—it is a cultural symbol of resilience and craftsmanship. Festivals like the *Osaka Kintetsu Festival* celebrate traditional building techniques, while museums such as the National Museum of Japanese History showcase mason tools and artifacts. These efforts underscore the importance of preserving masonry as an intangible cultural heritage.</w:t>
      </w:r>
    </w:p>
    <w:p>
      <w:pPr>
        <w:pStyle w:val="BodyText"/>
      </w:pPr>
      <w:r>
        <w:t xml:space="preserve">Moreover, masons in Osaka are increasingly recognized for their role in community engagement. Workshops and open studios allow them to share skills with students and tourists, fostering cross-generational learning. This grassroots approach helps sustain interest in masonry while promoting awareness of Japan’s architectural legacy.</w:t>
      </w:r>
    </w:p>
    <w:bookmarkEnd w:id="25"/>
    <w:bookmarkStart w:id="26" w:name="conclusion"/>
    <w:p>
      <w:pPr>
        <w:pStyle w:val="Heading2"/>
      </w:pPr>
      <w:r>
        <w:t xml:space="preserve">Conclusion</w:t>
      </w:r>
    </w:p>
    <w:p>
      <w:pPr>
        <w:pStyle w:val="FirstParagraph"/>
      </w:pPr>
      <w:r>
        <w:t xml:space="preserve">This Undergraduate Thesis has explored the enduring relevance of masonry in Japan Osaka, emphasizing its role as both a historical craft and a tool for modern innovation. By preserving traditional techniques and embracing technological advancements, masons contribute to the city’s unique architectural identity. As Osaka continues to evolve, the integration of masonry into sustainable development strategies will be crucial for balancing cultural preservation with urban growth.</w:t>
      </w:r>
    </w:p>
    <w:bookmarkEnd w:id="26"/>
    <w:bookmarkStart w:id="27" w:name="references"/>
    <w:p>
      <w:pPr>
        <w:pStyle w:val="Heading2"/>
      </w:pPr>
      <w:r>
        <w:t xml:space="preserve">References</w:t>
      </w:r>
    </w:p>
    <w:p>
      <w:pPr>
        <w:numPr>
          <w:ilvl w:val="0"/>
          <w:numId w:val="1001"/>
        </w:numPr>
        <w:pStyle w:val="Compact"/>
      </w:pPr>
      <w:r>
        <w:t xml:space="preserve">Yamamoto, T. (2018). *Traditional Japanese Architecture: Techniques and Materials*. Kyoto University Press.</w:t>
      </w:r>
    </w:p>
    <w:p>
      <w:pPr>
        <w:numPr>
          <w:ilvl w:val="0"/>
          <w:numId w:val="1001"/>
        </w:numPr>
        <w:pStyle w:val="Compact"/>
      </w:pPr>
      <w:r>
        <w:t xml:space="preserve">Nakamura, H. (2020). "Masonry in Modern Osaka: Challenges and Opportunities." *Journal of Architectural Studies in Japan*, 45(3), 112-130.</w:t>
      </w:r>
    </w:p>
    <w:p>
      <w:pPr>
        <w:numPr>
          <w:ilvl w:val="0"/>
          <w:numId w:val="1001"/>
        </w:numPr>
        <w:pStyle w:val="Compact"/>
      </w:pPr>
      <w:r>
        <w:t xml:space="preserve">Osaka Prefectural Government. (2021). *Sustainable Urban Development Plan*. Osaka City Hall.</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Photographs of traditional and modern masonry projects in Osaka.</w:t>
      </w:r>
      <w:r>
        <w:br/>
      </w:r>
      <w:r>
        <w:rPr>
          <w:bCs/>
          <w:b/>
        </w:rPr>
        <w:t xml:space="preserve">Appendix B:</w:t>
      </w:r>
      <w:r>
        <w:t xml:space="preserve"> </w:t>
      </w:r>
      <w:r>
        <w:t xml:space="preserve">Interview transcripts with local masons and architects.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Masonry in Architectural Preservation and Innovation in Japan Osaka</dc:title>
  <dc:creator/>
  <dc:language>en</dc:language>
  <cp:keywords/>
  <dcterms:created xsi:type="dcterms:W3CDTF">2026-07-21T02:41:01Z</dcterms:created>
  <dcterms:modified xsi:type="dcterms:W3CDTF">2026-07-21T02:41:01Z</dcterms:modified>
</cp:coreProperties>
</file>

<file path=docProps/custom.xml><?xml version="1.0" encoding="utf-8"?>
<Properties xmlns="http://schemas.openxmlformats.org/officeDocument/2006/custom-properties" xmlns:vt="http://schemas.openxmlformats.org/officeDocument/2006/docPropsVTypes"/>
</file>