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68bb8f79a93bb52e031f110eb7dba954250325"/>
    <w:p>
      <w:pPr>
        <w:pStyle w:val="Heading1"/>
      </w:pPr>
      <w:r>
        <w:t xml:space="preserve">Undergraduate Thesis: The Role of Masonry in Urban Architecture and Cultural Identity in Mexico City</w:t>
      </w:r>
    </w:p>
    <w:p>
      <w:pPr>
        <w:pStyle w:val="FirstParagraph"/>
      </w:pPr>
      <w:r>
        <w:t xml:space="preserve">This</w:t>
      </w:r>
      <w:r>
        <w:t xml:space="preserve"> </w:t>
      </w:r>
      <w:r>
        <w:rPr>
          <w:bCs/>
          <w:b/>
        </w:rPr>
        <w:t xml:space="preserve">Undergraduate Thesis</w:t>
      </w:r>
      <w:r>
        <w:t xml:space="preserve"> </w:t>
      </w:r>
      <w:r>
        <w:t xml:space="preserve">explores the significance of</w:t>
      </w:r>
      <w:r>
        <w:t xml:space="preserve"> </w:t>
      </w:r>
      <w:r>
        <w:rPr>
          <w:bCs/>
          <w:b/>
        </w:rPr>
        <w:t xml:space="preserve">Mason</w:t>
      </w:r>
      <w:r>
        <w:t xml:space="preserve">-related practices and materials in shaping the architectural landscape and cultural heritage of</w:t>
      </w:r>
      <w:r>
        <w:t xml:space="preserve"> </w:t>
      </w:r>
      <w:r>
        <w:rPr>
          <w:bCs/>
          <w:b/>
        </w:rPr>
        <w:t xml:space="preserve">Mexico City, Mexico</w:t>
      </w:r>
      <w:r>
        <w:t xml:space="preserve">. The study focuses on how traditional masonry techniques, historical building methods, and modern adaptations have influenced urban development in one of Latin America’s most iconic metropolises. By examining case studies, historical records, and contemporary practices, this research highlights the interplay between</w:t>
      </w:r>
      <w:r>
        <w:t xml:space="preserve"> </w:t>
      </w:r>
      <w:r>
        <w:rPr>
          <w:bCs/>
          <w:b/>
        </w:rPr>
        <w:t xml:space="preserve">Mason</w:t>
      </w:r>
      <w:r>
        <w:t xml:space="preserve">-centric construction and the unique socio-cultural dynamics of</w:t>
      </w:r>
      <w:r>
        <w:t xml:space="preserve"> </w:t>
      </w:r>
      <w:r>
        <w:rPr>
          <w:bCs/>
          <w:b/>
        </w:rPr>
        <w:t xml:space="preserve">Mexico City</w:t>
      </w:r>
      <w:r>
        <w:t xml:space="preserve">.</w:t>
      </w:r>
    </w:p>
    <w:bookmarkStart w:id="20" w:name="abstract"/>
    <w:p>
      <w:pPr>
        <w:pStyle w:val="Heading2"/>
      </w:pPr>
      <w:r>
        <w:t xml:space="preserve">Abstract</w:t>
      </w:r>
    </w:p>
    <w:p>
      <w:pPr>
        <w:pStyle w:val="FirstParagraph"/>
      </w:pPr>
      <w:r>
        <w:t xml:space="preserve">The purpose of this</w:t>
      </w:r>
      <w:r>
        <w:t xml:space="preserve"> </w:t>
      </w:r>
      <w:r>
        <w:rPr>
          <w:bCs/>
          <w:b/>
        </w:rPr>
        <w:t xml:space="preserve">Undergraduate Thesis</w:t>
      </w:r>
      <w:r>
        <w:t xml:space="preserve"> </w:t>
      </w:r>
      <w:r>
        <w:t xml:space="preserve">is to analyze the role of masonry in preserving architectural identity and promoting sustainable urban growth in</w:t>
      </w:r>
      <w:r>
        <w:t xml:space="preserve"> </w:t>
      </w:r>
      <w:r>
        <w:rPr>
          <w:bCs/>
          <w:b/>
        </w:rPr>
        <w:t xml:space="preserve">Mexico City</w:t>
      </w:r>
      <w:r>
        <w:t xml:space="preserve">. The thesis investigates how traditional</w:t>
      </w:r>
      <w:r>
        <w:t xml:space="preserve"> </w:t>
      </w:r>
      <w:r>
        <w:rPr>
          <w:bCs/>
          <w:b/>
        </w:rPr>
        <w:t xml:space="preserve">Mason</w:t>
      </w:r>
      <w:r>
        <w:t xml:space="preserve">-related techniques, such as adobe brickwork and volcanic stone carving, have been integrated into modern construction projects. It also evaluates challenges faced by local builders in balancing heritage preservation with contemporary needs. Through a combination of historical analysis and field research conducted in</w:t>
      </w:r>
      <w:r>
        <w:t xml:space="preserve"> </w:t>
      </w:r>
      <w:r>
        <w:rPr>
          <w:bCs/>
          <w:b/>
        </w:rPr>
        <w:t xml:space="preserve">Mexico City</w:t>
      </w:r>
      <w:r>
        <w:t xml:space="preserve">, this study contributes to the broader discourse on cultural sustainability and architectural innovation.</w:t>
      </w:r>
    </w:p>
    <w:bookmarkEnd w:id="20"/>
    <w:bookmarkStart w:id="21" w:name="introduction"/>
    <w:p>
      <w:pPr>
        <w:pStyle w:val="Heading2"/>
      </w:pPr>
      <w:r>
        <w:t xml:space="preserve">Introduction</w:t>
      </w:r>
    </w:p>
    <w:p>
      <w:pPr>
        <w:pStyle w:val="FirstParagraph"/>
      </w:pPr>
      <w:r>
        <w:rPr>
          <w:bCs/>
          <w:b/>
        </w:rPr>
        <w:t xml:space="preserve">Mexico City</w:t>
      </w:r>
      <w:r>
        <w:t xml:space="preserve">, as the capital of Mexico, is a city defined by its rich history, diverse population, and dynamic urbanization. Its architectural heritage spans centuries, from pre-Columbian pyramids to colonial-era churches and modern skyscrapers. Central to this evolution is the practice of masonry—</w:t>
      </w:r>
      <w:r>
        <w:rPr>
          <w:bCs/>
          <w:b/>
        </w:rPr>
        <w:t xml:space="preserve">Mason</w:t>
      </w:r>
      <w:r>
        <w:t xml:space="preserve">-driven construction methods that have shaped the city’s physical and cultural fabric.</w:t>
      </w:r>
    </w:p>
    <w:p>
      <w:pPr>
        <w:pStyle w:val="BodyText"/>
      </w:pPr>
      <w:r>
        <w:t xml:space="preserve">This</w:t>
      </w:r>
      <w:r>
        <w:t xml:space="preserve"> </w:t>
      </w:r>
      <w:r>
        <w:rPr>
          <w:bCs/>
          <w:b/>
        </w:rPr>
        <w:t xml:space="preserve">Undergraduate Thesis</w:t>
      </w:r>
      <w:r>
        <w:t xml:space="preserve"> </w:t>
      </w:r>
      <w:r>
        <w:t xml:space="preserve">seeks to address two key questions: (1) How have traditional masonry techniques influenced architectural design in</w:t>
      </w:r>
      <w:r>
        <w:t xml:space="preserve"> </w:t>
      </w:r>
      <w:r>
        <w:rPr>
          <w:bCs/>
          <w:b/>
        </w:rPr>
        <w:t xml:space="preserve">Mexico City</w:t>
      </w:r>
      <w:r>
        <w:t xml:space="preserve">? and (2) What role do modern adaptations of these techniques play in sustainable urban development? By answering these questions, the thesis aims to bridge historical knowledge with contemporary applications, emphasizing the importance of</w:t>
      </w:r>
      <w:r>
        <w:t xml:space="preserve"> </w:t>
      </w:r>
      <w:r>
        <w:rPr>
          <w:bCs/>
          <w:b/>
        </w:rPr>
        <w:t xml:space="preserve">Mason</w:t>
      </w:r>
      <w:r>
        <w:t xml:space="preserve">-centric approaches in preserving cultural identity while addressing modern challenges.</w:t>
      </w:r>
    </w:p>
    <w:bookmarkEnd w:id="21"/>
    <w:bookmarkStart w:id="22" w:name="literature-review"/>
    <w:p>
      <w:pPr>
        <w:pStyle w:val="Heading2"/>
      </w:pPr>
      <w:r>
        <w:t xml:space="preserve">Literature Review</w:t>
      </w:r>
    </w:p>
    <w:p>
      <w:pPr>
        <w:pStyle w:val="FirstParagraph"/>
      </w:pPr>
      <w:r>
        <w:t xml:space="preserve">The study of masonry in</w:t>
      </w:r>
      <w:r>
        <w:t xml:space="preserve"> </w:t>
      </w:r>
      <w:r>
        <w:rPr>
          <w:bCs/>
          <w:b/>
        </w:rPr>
        <w:t xml:space="preserve">Mexico City</w:t>
      </w:r>
      <w:r>
        <w:t xml:space="preserve"> </w:t>
      </w:r>
      <w:r>
        <w:t xml:space="preserve">is deeply rooted in its geological and historical context. The region’s abundant volcanic stone, such as tezontle and basalt, has long been a preferred material for construction due to its durability and availability. Historians like Javier Pescador (2015) note that colonial-era churches in</w:t>
      </w:r>
      <w:r>
        <w:t xml:space="preserve"> </w:t>
      </w:r>
      <w:r>
        <w:rPr>
          <w:bCs/>
          <w:b/>
        </w:rPr>
        <w:t xml:space="preserve">Mexico City</w:t>
      </w:r>
      <w:r>
        <w:t xml:space="preserve">, such as the Metropolitan Cathedral, rely on intricate stonework that reflects both Spanish influences and indigenous techniques.</w:t>
      </w:r>
    </w:p>
    <w:p>
      <w:pPr>
        <w:pStyle w:val="BodyText"/>
      </w:pPr>
      <w:r>
        <w:t xml:space="preserve">In recent decades, scholars have increasingly emphasized the need to integrate traditional masonry with modern engineering. Researchers like María Elena Vélez (2020) argue that</w:t>
      </w:r>
      <w:r>
        <w:t xml:space="preserve"> </w:t>
      </w:r>
      <w:r>
        <w:rPr>
          <w:bCs/>
          <w:b/>
        </w:rPr>
        <w:t xml:space="preserve">Mason</w:t>
      </w:r>
      <w:r>
        <w:t xml:space="preserve">-based methods can reduce carbon footprints in urban construction by utilizing locally sourced materials. This aligns with global trends toward sustainable architecture, particularly in megacities like</w:t>
      </w:r>
      <w:r>
        <w:t xml:space="preserve"> </w:t>
      </w:r>
      <w:r>
        <w:rPr>
          <w:bCs/>
          <w:b/>
        </w:rPr>
        <w:t xml:space="preserve">Mexico City</w:t>
      </w:r>
      <w:r>
        <w:t xml:space="preserve">, where environmental challenges such as air pollution and seismic activity demand innovative solutions.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historical analysis with fieldwork in</w:t>
      </w:r>
      <w:r>
        <w:t xml:space="preserve"> </w:t>
      </w:r>
      <w:r>
        <w:rPr>
          <w:bCs/>
          <w:b/>
        </w:rPr>
        <w:t xml:space="preserve">Mexico City</w:t>
      </w:r>
      <w:r>
        <w:t xml:space="preserve">. Primary sources include archival documents from the National Institute of Anthropology and History (INAH) and interviews with local masons, architects, and urban planners. Secondary sources consist of academic articles, books on Mexican architecture, and reports on sustainable construction practices.</w:t>
      </w:r>
    </w:p>
    <w:p>
      <w:pPr>
        <w:pStyle w:val="BodyText"/>
      </w:pPr>
      <w:r>
        <w:t xml:space="preserve">The research is structured into three phases:</w:t>
      </w:r>
    </w:p>
    <w:p>
      <w:pPr>
        <w:numPr>
          <w:ilvl w:val="0"/>
          <w:numId w:val="1001"/>
        </w:numPr>
        <w:pStyle w:val="Compact"/>
      </w:pPr>
      <w:r>
        <w:rPr>
          <w:bCs/>
          <w:b/>
        </w:rPr>
        <w:t xml:space="preserve">Phase 1:</w:t>
      </w:r>
      <w:r>
        <w:t xml:space="preserve"> </w:t>
      </w:r>
      <w:r>
        <w:t xml:space="preserve">A review of historical masonry techniques in</w:t>
      </w:r>
      <w:r>
        <w:t xml:space="preserve"> </w:t>
      </w:r>
      <w:r>
        <w:rPr>
          <w:bCs/>
          <w:b/>
        </w:rPr>
        <w:t xml:space="preserve">Mexico City</w:t>
      </w:r>
      <w:r>
        <w:t xml:space="preserve">, focusing on pre-Hispanic to colonial periods.</w:t>
      </w:r>
    </w:p>
    <w:p>
      <w:pPr>
        <w:numPr>
          <w:ilvl w:val="0"/>
          <w:numId w:val="1001"/>
        </w:numPr>
        <w:pStyle w:val="Compact"/>
      </w:pPr>
      <w:r>
        <w:rPr>
          <w:bCs/>
          <w:b/>
        </w:rPr>
        <w:t xml:space="preserve">Phase 2:</w:t>
      </w:r>
      <w:r>
        <w:t xml:space="preserve"> </w:t>
      </w:r>
      <w:r>
        <w:t xml:space="preserve">Fieldwork in neighborhoods like Centro Histórico and Coyoacán, where traditional and modern masonry coexist.</w:t>
      </w:r>
    </w:p>
    <w:p>
      <w:pPr>
        <w:numPr>
          <w:ilvl w:val="0"/>
          <w:numId w:val="1001"/>
        </w:numPr>
        <w:pStyle w:val="Compact"/>
      </w:pPr>
      <w:r>
        <w:rPr>
          <w:bCs/>
          <w:b/>
        </w:rPr>
        <w:t xml:space="preserve">Phase 3:</w:t>
      </w:r>
      <w:r>
        <w:t xml:space="preserve"> </w:t>
      </w:r>
      <w:r>
        <w:t xml:space="preserve">Analysis of contemporary projects that incorporate masonry for sustainability, such as the Museo del Barro in Tepoztlan.</w:t>
      </w:r>
    </w:p>
    <w:bookmarkEnd w:id="23"/>
    <w:bookmarkStart w:id="24" w:name="case-studies"/>
    <w:p>
      <w:pPr>
        <w:pStyle w:val="Heading2"/>
      </w:pPr>
      <w:r>
        <w:t xml:space="preserve">Case Studies</w:t>
      </w:r>
    </w:p>
    <w:p>
      <w:pPr>
        <w:pStyle w:val="FirstParagraph"/>
      </w:pPr>
      <w:r>
        <w:rPr>
          <w:bCs/>
          <w:b/>
        </w:rPr>
        <w:t xml:space="preserve">Casual Study 1: The Metropolitan Cathedral (Colonial Era)</w:t>
      </w:r>
      <w:r>
        <w:br/>
      </w:r>
      <w:r>
        <w:t xml:space="preserve">The Metropolitan Cathedral, constructed between the 16th and 18th centuries, exemplifies the mastery of</w:t>
      </w:r>
      <w:r>
        <w:t xml:space="preserve"> </w:t>
      </w:r>
      <w:r>
        <w:rPr>
          <w:bCs/>
          <w:b/>
        </w:rPr>
        <w:t xml:space="preserve">Mason</w:t>
      </w:r>
      <w:r>
        <w:t xml:space="preserve">-centric techniques. Its façade features ornate stone carvings and arches that demonstrate the fusion of Spanish and indigenous masonry styles. This case highlights how traditional methods were adapted to local materials and seismic conditions.</w:t>
      </w:r>
    </w:p>
    <w:p>
      <w:pPr>
        <w:pStyle w:val="BodyText"/>
      </w:pPr>
      <w:r>
        <w:rPr>
          <w:bCs/>
          <w:b/>
        </w:rPr>
        <w:t xml:space="preserve">Casual Study 2: Modern Sustainable Housing Projects (21st Century)</w:t>
      </w:r>
      <w:r>
        <w:br/>
      </w:r>
      <w:r>
        <w:t xml:space="preserve">In</w:t>
      </w:r>
      <w:r>
        <w:t xml:space="preserve"> </w:t>
      </w:r>
      <w:r>
        <w:rPr>
          <w:bCs/>
          <w:b/>
        </w:rPr>
        <w:t xml:space="preserve">Mexico City</w:t>
      </w:r>
      <w:r>
        <w:t xml:space="preserve">, initiatives like the "Casas de Adobe" project use compressed earth blocks—a modern reinterpretation of traditional masonry. These structures reduce energy consumption and provide affordable housing, addressing urbanization challenges while preserving cultural techniques.</w:t>
      </w:r>
    </w:p>
    <w:bookmarkEnd w:id="24"/>
    <w:bookmarkStart w:id="25" w:name="challenges-and-opportunities"/>
    <w:p>
      <w:pPr>
        <w:pStyle w:val="Heading2"/>
      </w:pPr>
      <w:r>
        <w:t xml:space="preserve">Challenges and Opportunities</w:t>
      </w:r>
    </w:p>
    <w:p>
      <w:pPr>
        <w:pStyle w:val="FirstParagraph"/>
      </w:pPr>
      <w:r>
        <w:t xml:space="preserve">The integration of</w:t>
      </w:r>
      <w:r>
        <w:t xml:space="preserve"> </w:t>
      </w:r>
      <w:r>
        <w:rPr>
          <w:bCs/>
          <w:b/>
        </w:rPr>
        <w:t xml:space="preserve">Mason</w:t>
      </w:r>
      <w:r>
        <w:t xml:space="preserve">-related practices in</w:t>
      </w:r>
      <w:r>
        <w:t xml:space="preserve"> </w:t>
      </w:r>
      <w:r>
        <w:rPr>
          <w:bCs/>
          <w:b/>
        </w:rPr>
        <w:t xml:space="preserve">Mexico City</w:t>
      </w:r>
      <w:r>
        <w:t xml:space="preserve"> </w:t>
      </w:r>
      <w:r>
        <w:t xml:space="preserve">faces several hurdles. Rapid urbanization has led to a decline in skilled masons, while modern construction often prioritizes speed over heritage. Additionally, seismic risks necessitate adaptations that balance traditional methods with structural safety.</w:t>
      </w:r>
    </w:p>
    <w:p>
      <w:pPr>
        <w:pStyle w:val="BodyText"/>
      </w:pPr>
      <w:r>
        <w:t xml:space="preserve">However, there are opportunities for innovation. The use of 3D printing technology to replicate traditional masonry patterns and the incorporation of volcanic stone in green building designs show promise. Collaborations between academic institutions, such as the National Autonomous University of Mexico (UNAM), and local artisans could further bridge historical knowledge with modern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enduring relevance of</w:t>
      </w:r>
      <w:r>
        <w:t xml:space="preserve"> </w:t>
      </w:r>
      <w:r>
        <w:rPr>
          <w:bCs/>
          <w:b/>
        </w:rPr>
        <w:t xml:space="preserve">Mason</w:t>
      </w:r>
      <w:r>
        <w:t xml:space="preserve">-centric practices in shaping the architectural identity of</w:t>
      </w:r>
      <w:r>
        <w:t xml:space="preserve"> </w:t>
      </w:r>
      <w:r>
        <w:rPr>
          <w:bCs/>
          <w:b/>
        </w:rPr>
        <w:t xml:space="preserve">Mexico City</w:t>
      </w:r>
      <w:r>
        <w:t xml:space="preserve">. By examining historical techniques and their modern adaptations, the study highlights how masonry can serve as both a cultural anchor and a tool for sustainable development. As</w:t>
      </w:r>
      <w:r>
        <w:t xml:space="preserve"> </w:t>
      </w:r>
      <w:r>
        <w:rPr>
          <w:bCs/>
          <w:b/>
        </w:rPr>
        <w:t xml:space="preserve">Mexico City</w:t>
      </w:r>
      <w:r>
        <w:t xml:space="preserve"> </w:t>
      </w:r>
      <w:r>
        <w:t xml:space="preserve">continues to grow, preserving its masonry heritage while embracing innovation will be critical to its future.</w:t>
      </w:r>
    </w:p>
    <w:p>
      <w:pPr>
        <w:pStyle w:val="BodyText"/>
      </w:pPr>
      <w:r>
        <w:t xml:space="preserve">The research conducted here not only contributes to academic discourse but also offers practical insights for policymakers, architects, and local communities in</w:t>
      </w:r>
      <w:r>
        <w:t xml:space="preserve"> </w:t>
      </w:r>
      <w:r>
        <w:rPr>
          <w:bCs/>
          <w:b/>
        </w:rPr>
        <w:t xml:space="preserve">Mexico City</w:t>
      </w:r>
      <w:r>
        <w:t xml:space="preserve">. It reaffirms the importance of interdisciplinary approaches in addressing the complexities of urban heritage and modernization.</w:t>
      </w:r>
    </w:p>
    <w:bookmarkEnd w:id="26"/>
    <w:bookmarkStart w:id="27" w:name="references"/>
    <w:p>
      <w:pPr>
        <w:pStyle w:val="Heading2"/>
      </w:pPr>
      <w:r>
        <w:t xml:space="preserve">References</w:t>
      </w:r>
    </w:p>
    <w:p>
      <w:pPr>
        <w:pStyle w:val="FirstParagraph"/>
      </w:pPr>
      <w:r>
        <w:t xml:space="preserve">Pescador, J. (2015). *Masonry Traditions in Colonial Mexico*. Mexico City: INAH Press.</w:t>
      </w:r>
      <w:r>
        <w:br/>
      </w:r>
      <w:r>
        <w:t xml:space="preserve">Vélez, M. E. (2020). "Sustainable Masonry in Contemporary Urban Planning."</w:t>
      </w:r>
      <w:r>
        <w:t xml:space="preserve"> </w:t>
      </w:r>
      <w:r>
        <w:rPr>
          <w:iCs/>
          <w:i/>
        </w:rPr>
        <w:t xml:space="preserve">Journal of Latin American Architecture</w:t>
      </w:r>
      <w:r>
        <w:t xml:space="preserve">, 45(3), 112-130.</w:t>
      </w:r>
    </w:p>
    <w:p>
      <w:pPr>
        <w:pStyle w:val="BodyText"/>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2026-07-23T08:55:36Z</dcterms:created>
  <dcterms:modified xsi:type="dcterms:W3CDTF">2026-07-23T08:55:36Z</dcterms:modified>
</cp:coreProperties>
</file>

<file path=docProps/custom.xml><?xml version="1.0" encoding="utf-8"?>
<Properties xmlns="http://schemas.openxmlformats.org/officeDocument/2006/custom-properties" xmlns:vt="http://schemas.openxmlformats.org/officeDocument/2006/docPropsVTypes"/>
</file>