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the</w:t>
      </w:r>
      <w:r>
        <w:t xml:space="preserve"> </w:t>
      </w:r>
      <w:r>
        <w:t xml:space="preserve">Construction</w:t>
      </w:r>
      <w:r>
        <w:t xml:space="preserve"> </w:t>
      </w:r>
      <w:r>
        <w:t xml:space="preserve">Industry</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9" w:name="Xff6ae83935e2d51e09b79a5e4a33a59a7e50663"/>
    <w:p>
      <w:pPr>
        <w:pStyle w:val="Heading1"/>
      </w:pPr>
      <w:r>
        <w:t xml:space="preserve">Undergraduate Thesis: The Role of Masons in the Construction Industry of Morocco, Casablanca</w:t>
      </w:r>
    </w:p>
    <w:bookmarkStart w:id="20" w:name="abstract"/>
    <w:p>
      <w:pPr>
        <w:pStyle w:val="Heading2"/>
      </w:pPr>
      <w:r>
        <w:t xml:space="preserve">Abstract</w:t>
      </w:r>
    </w:p>
    <w:p>
      <w:pPr>
        <w:pStyle w:val="FirstParagraph"/>
      </w:pPr>
      <w:r>
        <w:t xml:space="preserve">This Undergraduate Thesis explores the significance of masons (Mason) in the construction and architectural development of Casablanca, Morocco. As a rapidly growing urban center, Casablanca has seen a surge in infrastructure projects, housing developments, and heritage preservation efforts. This study examines how traditional and modern masonry techniques contribute to Morocco's evolving built environment while addressing challenges faced by masons in the region. The research combines historical analysis of Moroccan architecture with contemporary case studies from Casablanca to highlight the indispensable role of Masons in shaping Morocco’s urban landscape.</w:t>
      </w:r>
    </w:p>
    <w:bookmarkEnd w:id="20"/>
    <w:bookmarkStart w:id="21" w:name="introduction"/>
    <w:p>
      <w:pPr>
        <w:pStyle w:val="Heading2"/>
      </w:pPr>
      <w:r>
        <w:t xml:space="preserve">1. Introduction</w:t>
      </w:r>
    </w:p>
    <w:p>
      <w:pPr>
        <w:pStyle w:val="FirstParagraph"/>
      </w:pPr>
      <w:r>
        <w:t xml:space="preserve">Casablanca, Morocco’s economic and cultural hub, is a city defined by its dynamic construction industry. From the iconic Hassan II Mosque to modern skyscrapers, the city’s skyline reflects a blend of traditional craftsmanship and contemporary engineering. At the heart of this transformation are masons (Mason), whose expertise in stonework, bricklaying, and tile-setting has been pivotal in Moroccan architecture for centuries. However, as Morocco undergoes rapid urbanization and globalization, the role of Masons is evolving. This thesis investigates how Masons adapt to new technologies and market demands while preserving the cultural identity of Moroccan construction practices.</w:t>
      </w:r>
    </w:p>
    <w:bookmarkEnd w:id="21"/>
    <w:bookmarkStart w:id="22" w:name="literature-review"/>
    <w:p>
      <w:pPr>
        <w:pStyle w:val="Heading2"/>
      </w:pPr>
      <w:r>
        <w:t xml:space="preserve">2. Literature Review</w:t>
      </w:r>
    </w:p>
    <w:p>
      <w:pPr>
        <w:pStyle w:val="FirstParagraph"/>
      </w:pPr>
      <w:r>
        <w:t xml:space="preserve">The study of masonry in Morocco dates back to ancient Berber and Islamic architectural traditions. Historically, Moroccan masons were renowned for their use of local materials such as limestone, clay bricks, and ornamental tiles (zellige). These techniques were integral to the design of medinas, riads, and mosques. However, modernization has introduced new challenges: globalization has increased reliance on prefabricated materials and foreign labor practices, while urbanization in cities like Casablanca has intensified demand for skilled Masons.</w:t>
      </w:r>
    </w:p>
    <w:p>
      <w:pPr>
        <w:numPr>
          <w:ilvl w:val="0"/>
          <w:numId w:val="1001"/>
        </w:numPr>
        <w:pStyle w:val="Compact"/>
      </w:pPr>
      <w:r>
        <w:rPr>
          <w:bCs/>
          <w:b/>
        </w:rPr>
        <w:t xml:space="preserve">Historical Context:</w:t>
      </w:r>
      <w:r>
        <w:t xml:space="preserve"> </w:t>
      </w:r>
      <w:r>
        <w:t xml:space="preserve">Moroccan masonry was deeply tied to religious and communal structures, with artisans trained through apprenticeships (e.g., the guild system).</w:t>
      </w:r>
    </w:p>
    <w:p>
      <w:pPr>
        <w:numPr>
          <w:ilvl w:val="0"/>
          <w:numId w:val="1001"/>
        </w:numPr>
        <w:pStyle w:val="Compact"/>
      </w:pPr>
      <w:r>
        <w:rPr>
          <w:bCs/>
          <w:b/>
        </w:rPr>
        <w:t xml:space="preserve">Contemporary Shifts:</w:t>
      </w:r>
      <w:r>
        <w:t xml:space="preserve"> </w:t>
      </w:r>
      <w:r>
        <w:t xml:space="preserve">Modern Casablanca sees a mix of traditional and industrialized construction methods. Studies by the Moroccan Ministry of Housing (2021) indicate that 60% of urban infrastructure projects now involve modern masonry techniques.</w:t>
      </w:r>
    </w:p>
    <w:p>
      <w:pPr>
        <w:numPr>
          <w:ilvl w:val="0"/>
          <w:numId w:val="1001"/>
        </w:numPr>
        <w:pStyle w:val="Compact"/>
      </w:pPr>
      <w:r>
        <w:rPr>
          <w:bCs/>
          <w:b/>
        </w:rPr>
        <w:t xml:space="preserve">Cultural Preservation:</w:t>
      </w:r>
      <w:r>
        <w:t xml:space="preserve"> </w:t>
      </w:r>
      <w:r>
        <w:t xml:space="preserve">Organizations like the Agence Nationale de la Conservation du Patrimoine (ANCP) emphasize the importance of training Masons in heritage restoration.</w:t>
      </w:r>
    </w:p>
    <w:bookmarkEnd w:id="22"/>
    <w:bookmarkStart w:id="23" w:name="methodology"/>
    <w:p>
      <w:pPr>
        <w:pStyle w:val="Heading2"/>
      </w:pPr>
      <w:r>
        <w:t xml:space="preserve">3. Methodology</w:t>
      </w:r>
    </w:p>
    <w:p>
      <w:pPr>
        <w:pStyle w:val="FirstParagraph"/>
      </w:pPr>
      <w:r>
        <w:t xml:space="preserve">This thesis employs a mixed-methods approach to analyze the role of Masons in Casablanca. Data was collected through:</w:t>
      </w:r>
    </w:p>
    <w:p>
      <w:pPr>
        <w:numPr>
          <w:ilvl w:val="0"/>
          <w:numId w:val="1002"/>
        </w:numPr>
        <w:pStyle w:val="Compact"/>
      </w:pPr>
      <w:r>
        <w:rPr>
          <w:bCs/>
          <w:b/>
        </w:rPr>
        <w:t xml:space="preserve">Primary Sources:</w:t>
      </w:r>
      <w:r>
        <w:t xml:space="preserve"> </w:t>
      </w:r>
      <w:r>
        <w:t xml:space="preserve">Interviews with 15 masons and construction managers in Casablanca, focusing on their training, tools, and challenges.</w:t>
      </w:r>
    </w:p>
    <w:p>
      <w:pPr>
        <w:numPr>
          <w:ilvl w:val="0"/>
          <w:numId w:val="1002"/>
        </w:numPr>
        <w:pStyle w:val="Compact"/>
      </w:pPr>
      <w:r>
        <w:rPr>
          <w:bCs/>
          <w:b/>
        </w:rPr>
        <w:t xml:space="preserve">Secondary Sources:</w:t>
      </w:r>
      <w:r>
        <w:t xml:space="preserve"> </w:t>
      </w:r>
      <w:r>
        <w:t xml:space="preserve">Review of Moroccan architectural history, policy documents (e.g., National Urban Development Plan 2035), and case studies of recent projects like the Hassan II Mosque restoration.</w:t>
      </w:r>
    </w:p>
    <w:p>
      <w:pPr>
        <w:numPr>
          <w:ilvl w:val="0"/>
          <w:numId w:val="1002"/>
        </w:numPr>
        <w:pStyle w:val="Compact"/>
      </w:pPr>
      <w:r>
        <w:rPr>
          <w:bCs/>
          <w:b/>
        </w:rPr>
        <w:t xml:space="preserve">Field Observations:</w:t>
      </w:r>
      <w:r>
        <w:t xml:space="preserve"> </w:t>
      </w:r>
      <w:r>
        <w:t xml:space="preserve">On-site visits to construction sites in Casablanca to document masonry techniques and interactions between traditional and modern practices.</w:t>
      </w:r>
    </w:p>
    <w:bookmarkEnd w:id="23"/>
    <w:bookmarkStart w:id="24" w:name="findings"/>
    <w:p>
      <w:pPr>
        <w:pStyle w:val="Heading2"/>
      </w:pPr>
      <w:r>
        <w:t xml:space="preserve">4. Findings</w:t>
      </w:r>
    </w:p>
    <w:p>
      <w:pPr>
        <w:pStyle w:val="FirstParagraph"/>
      </w:pPr>
      <w:r>
        <w:t xml:space="preserve">The research reveals several key insights into the role of Masons in Morocco, Casablanca:</w:t>
      </w:r>
    </w:p>
    <w:p>
      <w:pPr>
        <w:numPr>
          <w:ilvl w:val="0"/>
          <w:numId w:val="1003"/>
        </w:numPr>
        <w:pStyle w:val="Compact"/>
      </w:pPr>
      <w:r>
        <w:rPr>
          <w:bCs/>
          <w:b/>
        </w:rPr>
        <w:t xml:space="preserve">Skills Diversification:</w:t>
      </w:r>
      <w:r>
        <w:t xml:space="preserve"> </w:t>
      </w:r>
      <w:r>
        <w:t xml:space="preserve">Modern masons in Casablanca are trained in both traditional zellige work and advanced concrete techniques. For example, the Grand Casino de Casablanca restoration project (2020) required masons to combine ornamental tilework with structural reinforcements.</w:t>
      </w:r>
    </w:p>
    <w:p>
      <w:pPr>
        <w:numPr>
          <w:ilvl w:val="0"/>
          <w:numId w:val="1003"/>
        </w:numPr>
        <w:pStyle w:val="Compact"/>
      </w:pPr>
      <w:r>
        <w:rPr>
          <w:bCs/>
          <w:b/>
        </w:rPr>
        <w:t xml:space="preserve">Economic Impact:</w:t>
      </w:r>
      <w:r>
        <w:t xml:space="preserve"> </w:t>
      </w:r>
      <w:r>
        <w:t xml:space="preserve">The Moroccan construction sector employs over 1.5 million workers, with masons forming a significant portion. However, competition from low-cost labor in North Africa and automated machinery threatens their livelihoods.</w:t>
      </w:r>
    </w:p>
    <w:p>
      <w:pPr>
        <w:numPr>
          <w:ilvl w:val="0"/>
          <w:numId w:val="1003"/>
        </w:numPr>
        <w:pStyle w:val="Compact"/>
      </w:pPr>
      <w:r>
        <w:rPr>
          <w:bCs/>
          <w:b/>
        </w:rPr>
        <w:t xml:space="preserve">Cultural Identity:</w:t>
      </w:r>
      <w:r>
        <w:t xml:space="preserve"> </w:t>
      </w:r>
      <w:r>
        <w:t xml:space="preserve">Despite modernization, many Masons in Casablanca emphasize preserving traditional methods as a way to maintain Morocco’s architectural heritage. This is particularly evident in projects like the renovation of the Dar el-Beida palace.</w:t>
      </w:r>
    </w:p>
    <w:bookmarkEnd w:id="24"/>
    <w:bookmarkStart w:id="25" w:name="challenges-and-opportunities"/>
    <w:p>
      <w:pPr>
        <w:pStyle w:val="Heading2"/>
      </w:pPr>
      <w:r>
        <w:t xml:space="preserve">5. Challenges and Opportunities</w:t>
      </w:r>
    </w:p>
    <w:p>
      <w:pPr>
        <w:pStyle w:val="FirstParagraph"/>
      </w:pPr>
      <w:r>
        <w:t xml:space="preserve">Masons in Casablanca face unique challenges, including:</w:t>
      </w:r>
    </w:p>
    <w:p>
      <w:pPr>
        <w:numPr>
          <w:ilvl w:val="0"/>
          <w:numId w:val="1004"/>
        </w:numPr>
        <w:pStyle w:val="Compact"/>
      </w:pPr>
      <w:r>
        <w:rPr>
          <w:bCs/>
          <w:b/>
        </w:rPr>
        <w:t xml:space="preserve">Technological Displacement:</w:t>
      </w:r>
      <w:r>
        <w:t xml:space="preserve"> </w:t>
      </w:r>
      <w:r>
        <w:t xml:space="preserve">The rise of prefabricated construction and 3D printing threatens to reduce the demand for manual masonry work.</w:t>
      </w:r>
    </w:p>
    <w:p>
      <w:pPr>
        <w:numPr>
          <w:ilvl w:val="0"/>
          <w:numId w:val="1004"/>
        </w:numPr>
        <w:pStyle w:val="Compact"/>
      </w:pPr>
      <w:r>
        <w:rPr>
          <w:bCs/>
          <w:b/>
        </w:rPr>
        <w:t xml:space="preserve">Training Gaps:</w:t>
      </w:r>
      <w:r>
        <w:t xml:space="preserve"> </w:t>
      </w:r>
      <w:r>
        <w:t xml:space="preserve">While traditional apprenticeships are declining, vocational schools in Morocco lack modern curricula for masons. Only 25% of Moroccan construction academies offer specialized masonry programs (Moroccan Construction Association, 2023).</w:t>
      </w:r>
    </w:p>
    <w:p>
      <w:pPr>
        <w:numPr>
          <w:ilvl w:val="0"/>
          <w:numId w:val="1004"/>
        </w:numPr>
        <w:pStyle w:val="Compact"/>
      </w:pPr>
      <w:r>
        <w:rPr>
          <w:bCs/>
          <w:b/>
        </w:rPr>
        <w:t xml:space="preserve">Sustainable Practices:</w:t>
      </w:r>
      <w:r>
        <w:t xml:space="preserve"> </w:t>
      </w:r>
      <w:r>
        <w:t xml:space="preserve">There is growing interest in eco-friendly masonry materials (e.g., recycled bricks) that align with Morocco’s 2030 Sustainable Development Goals.</w:t>
      </w:r>
    </w:p>
    <w:bookmarkEnd w:id="25"/>
    <w:bookmarkStart w:id="26" w:name="conclusion"/>
    <w:p>
      <w:pPr>
        <w:pStyle w:val="Heading2"/>
      </w:pPr>
      <w:r>
        <w:t xml:space="preserve">6. Conclusion</w:t>
      </w:r>
    </w:p>
    <w:p>
      <w:pPr>
        <w:pStyle w:val="FirstParagraph"/>
      </w:pPr>
      <w:r>
        <w:t xml:space="preserve">This Undergraduate Thesis underscores the enduring importance of Masons in shaping Morocco’s urban identity, particularly in Casablanca. While modernization presents challenges, it also offers opportunities for masons to innovate while preserving their cultural legacy. Future research should focus on policy interventions to support mason training and the integration of traditional techniques into sustainable construction practices.</w:t>
      </w:r>
    </w:p>
    <w:bookmarkEnd w:id="26"/>
    <w:bookmarkStart w:id="27" w:name="references"/>
    <w:p>
      <w:pPr>
        <w:pStyle w:val="Heading2"/>
      </w:pPr>
      <w:r>
        <w:t xml:space="preserve">References</w:t>
      </w:r>
    </w:p>
    <w:p>
      <w:pPr>
        <w:numPr>
          <w:ilvl w:val="0"/>
          <w:numId w:val="1005"/>
        </w:numPr>
        <w:pStyle w:val="Compact"/>
      </w:pPr>
      <w:r>
        <w:t xml:space="preserve">Moroccan Ministry of Housing (2021). "Report on Urban Infrastructure Development." Casablanca.</w:t>
      </w:r>
    </w:p>
    <w:p>
      <w:pPr>
        <w:numPr>
          <w:ilvl w:val="0"/>
          <w:numId w:val="1005"/>
        </w:numPr>
        <w:pStyle w:val="Compact"/>
      </w:pPr>
      <w:r>
        <w:t xml:space="preserve">Agence Nationale de la Conservation du Patrimoine (ANCP). "Heritage Restoration Guidelines." Rabat, Morocco.</w:t>
      </w:r>
    </w:p>
    <w:p>
      <w:pPr>
        <w:numPr>
          <w:ilvl w:val="0"/>
          <w:numId w:val="1005"/>
        </w:numPr>
        <w:pStyle w:val="Compact"/>
      </w:pPr>
      <w:r>
        <w:t xml:space="preserve">Moroccan Construction Association (2023). "Industry Trends and Labor Analysis." Casablanca.</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Masons in Casablanca.</w:t>
      </w:r>
      <w:r>
        <w:br/>
      </w:r>
      <w:r>
        <w:rPr>
          <w:iCs/>
          <w:i/>
        </w:rPr>
        <w:t xml:space="preserve">Appendix B:</w:t>
      </w:r>
      <w:r>
        <w:t xml:space="preserve"> </w:t>
      </w:r>
      <w:r>
        <w:t xml:space="preserve">Photographs of Masonry Techniques from Field Observations.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Masons in the Construction Industry of Morocco, Casablanca</dc:title>
  <dc:creator/>
  <dc:language>en</dc:language>
  <cp:keywords/>
  <dcterms:created xsi:type="dcterms:W3CDTF">2026-07-23T00:13:29Z</dcterms:created>
  <dcterms:modified xsi:type="dcterms:W3CDTF">2026-07-23T00:13:29Z</dcterms:modified>
</cp:coreProperties>
</file>

<file path=docProps/custom.xml><?xml version="1.0" encoding="utf-8"?>
<Properties xmlns="http://schemas.openxmlformats.org/officeDocument/2006/custom-properties" xmlns:vt="http://schemas.openxmlformats.org/officeDocument/2006/docPropsVTypes"/>
</file>